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2F" w:rsidRDefault="0005427E">
      <w:pPr>
        <w:spacing w:line="360" w:lineRule="auto"/>
        <w:jc w:val="center"/>
        <w:rPr>
          <w:rFonts w:ascii="Lucida Sans" w:hAnsi="Lucida Sans"/>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41.1pt;margin-top:-21.05pt;width:214.5pt;height:107.25pt;z-index:5" o:allowoverlap="f">
            <v:imagedata r:id="rId7" o:title="r-3"/>
          </v:shape>
        </w:pict>
      </w:r>
      <w:r w:rsidR="0047282F">
        <w:rPr>
          <w:noProof/>
          <w:sz w:val="20"/>
        </w:rPr>
        <w:pict>
          <v:line id="_x0000_s1034" style="position:absolute;left:0;text-align:left;z-index:4" from="396pt,0" to="540pt,0" strokecolor="purple" strokeweight="2pt"/>
        </w:pict>
      </w:r>
      <w:r w:rsidR="0047282F">
        <w:rPr>
          <w:noProof/>
          <w:sz w:val="20"/>
        </w:rPr>
        <w:pict>
          <v:line id="_x0000_s1033" style="position:absolute;left:0;text-align:left;z-index:3" from="-36pt,0" to="90pt,0" strokecolor="purple" strokeweight="2pt"/>
        </w:pict>
      </w:r>
      <w:r w:rsidR="0047282F">
        <w:rPr>
          <w:noProof/>
          <w:sz w:val="20"/>
        </w:rPr>
        <w:pict>
          <v:shapetype id="_x0000_t202" coordsize="21600,21600" o:spt="202" path="m,l,21600r21600,l21600,xe">
            <v:stroke joinstyle="miter"/>
            <v:path gradientshapeok="t" o:connecttype="rect"/>
          </v:shapetype>
          <v:shape id="_x0000_s1031" type="#_x0000_t202" style="position:absolute;left:0;text-align:left;margin-left:-36pt;margin-top:-27pt;width:126pt;height:36pt;z-index:1" stroked="f">
            <v:textbox>
              <w:txbxContent>
                <w:p w:rsidR="00CD5417" w:rsidRDefault="00CD5417">
                  <w:pPr>
                    <w:rPr>
                      <w:rFonts w:ascii="Lucida Sans" w:hAnsi="Lucida Sans"/>
                      <w:b/>
                      <w:bCs/>
                      <w:sz w:val="16"/>
                    </w:rPr>
                  </w:pPr>
                  <w:r>
                    <w:rPr>
                      <w:rFonts w:ascii="Lucida Sans" w:hAnsi="Lucida Sans"/>
                      <w:b/>
                      <w:bCs/>
                      <w:sz w:val="16"/>
                    </w:rPr>
                    <w:t>Mark S. Penny, Ed.</w:t>
                  </w:r>
                  <w:r w:rsidR="00846C63">
                    <w:rPr>
                      <w:rFonts w:ascii="Lucida Sans" w:hAnsi="Lucida Sans"/>
                      <w:b/>
                      <w:bCs/>
                      <w:sz w:val="16"/>
                    </w:rPr>
                    <w:t>D</w:t>
                  </w:r>
                  <w:r>
                    <w:rPr>
                      <w:rFonts w:ascii="Lucida Sans" w:hAnsi="Lucida Sans"/>
                      <w:b/>
                      <w:bCs/>
                      <w:sz w:val="16"/>
                    </w:rPr>
                    <w:t>.</w:t>
                  </w:r>
                </w:p>
                <w:p w:rsidR="00CD5417" w:rsidRDefault="00CD5417">
                  <w:pPr>
                    <w:rPr>
                      <w:rFonts w:ascii="Lucida Sans" w:hAnsi="Lucida Sans"/>
                      <w:b/>
                      <w:bCs/>
                      <w:sz w:val="16"/>
                    </w:rPr>
                  </w:pPr>
                  <w:r>
                    <w:rPr>
                      <w:rFonts w:ascii="Lucida Sans" w:hAnsi="Lucida Sans"/>
                      <w:b/>
                      <w:bCs/>
                      <w:sz w:val="16"/>
                    </w:rPr>
                    <w:t>Superintendent of Schools</w:t>
                  </w:r>
                </w:p>
                <w:p w:rsidR="00CD5417" w:rsidRDefault="00CD5417"/>
              </w:txbxContent>
            </v:textbox>
          </v:shape>
        </w:pict>
      </w:r>
      <w:r w:rsidR="0047282F">
        <w:rPr>
          <w:noProof/>
          <w:sz w:val="20"/>
        </w:rPr>
        <w:pict>
          <v:shape id="_x0000_s1032" type="#_x0000_t202" style="position:absolute;left:0;text-align:left;margin-left:387pt;margin-top:-27pt;width:153pt;height:39.2pt;z-index:2" stroked="f">
            <v:textbox>
              <w:txbxContent>
                <w:p w:rsidR="00CD5417" w:rsidRDefault="00D521E5">
                  <w:pPr>
                    <w:jc w:val="right"/>
                    <w:rPr>
                      <w:rFonts w:ascii="Lucida Sans" w:hAnsi="Lucida Sans"/>
                      <w:b/>
                      <w:bCs/>
                      <w:sz w:val="16"/>
                    </w:rPr>
                  </w:pPr>
                  <w:r>
                    <w:rPr>
                      <w:rFonts w:ascii="Lucida Sans" w:hAnsi="Lucida Sans"/>
                      <w:b/>
                      <w:bCs/>
                      <w:sz w:val="16"/>
                    </w:rPr>
                    <w:t>Sarah Schmanke</w:t>
                  </w:r>
                  <w:r w:rsidR="00CD5417">
                    <w:rPr>
                      <w:rFonts w:ascii="Lucida Sans" w:hAnsi="Lucida Sans"/>
                      <w:b/>
                      <w:bCs/>
                      <w:sz w:val="16"/>
                    </w:rPr>
                    <w:t xml:space="preserve">, SPHR </w:t>
                  </w:r>
                </w:p>
                <w:p w:rsidR="00CD5417" w:rsidRDefault="00CD5417">
                  <w:pPr>
                    <w:jc w:val="right"/>
                  </w:pPr>
                  <w:r>
                    <w:rPr>
                      <w:rFonts w:ascii="Lucida Sans" w:hAnsi="Lucida Sans"/>
                      <w:b/>
                      <w:bCs/>
                      <w:sz w:val="16"/>
                    </w:rPr>
                    <w:t>Director of Human Resources</w:t>
                  </w:r>
                </w:p>
              </w:txbxContent>
            </v:textbox>
          </v:shape>
        </w:pict>
      </w:r>
    </w:p>
    <w:p w:rsidR="0005427E" w:rsidRDefault="0005427E" w:rsidP="0005427E">
      <w:pPr>
        <w:jc w:val="center"/>
        <w:rPr>
          <w:rFonts w:ascii="Lucida Sans" w:hAnsi="Lucida Sans" w:cs="Arial"/>
          <w:i/>
          <w:iCs/>
        </w:rPr>
      </w:pPr>
    </w:p>
    <w:p w:rsidR="0047282F" w:rsidRDefault="0047282F" w:rsidP="00E72D42">
      <w:pPr>
        <w:ind w:right="378"/>
        <w:jc w:val="center"/>
        <w:rPr>
          <w:rFonts w:ascii="Lucida Sans" w:hAnsi="Lucida Sans" w:cs="Arial"/>
        </w:rPr>
      </w:pPr>
    </w:p>
    <w:p w:rsidR="0047282F" w:rsidRDefault="0047282F" w:rsidP="00E72D42">
      <w:pPr>
        <w:ind w:right="378"/>
        <w:jc w:val="center"/>
        <w:rPr>
          <w:sz w:val="8"/>
        </w:rPr>
      </w:pPr>
    </w:p>
    <w:p w:rsidR="0047282F" w:rsidRDefault="0047282F" w:rsidP="00E72D42">
      <w:pPr>
        <w:ind w:right="378"/>
        <w:jc w:val="center"/>
      </w:pPr>
    </w:p>
    <w:p w:rsidR="0015004C" w:rsidRDefault="00846C63" w:rsidP="00E72D42">
      <w:pPr>
        <w:ind w:right="378"/>
        <w:rPr>
          <w:rFonts w:ascii="Tahoma" w:hAnsi="Tahoma" w:cs="Tahoma"/>
        </w:rPr>
      </w:pPr>
      <w:r>
        <w:rPr>
          <w:rFonts w:ascii="Tahoma" w:hAnsi="Tahoma" w:cs="Tahoma"/>
        </w:rPr>
        <w:t>November 2</w:t>
      </w:r>
      <w:r w:rsidR="00D521E5">
        <w:rPr>
          <w:rFonts w:ascii="Tahoma" w:hAnsi="Tahoma" w:cs="Tahoma"/>
        </w:rPr>
        <w:t>6</w:t>
      </w:r>
      <w:r>
        <w:rPr>
          <w:rFonts w:ascii="Tahoma" w:hAnsi="Tahoma" w:cs="Tahoma"/>
        </w:rPr>
        <w:t>, 201</w:t>
      </w:r>
      <w:r w:rsidR="00D521E5">
        <w:rPr>
          <w:rFonts w:ascii="Tahoma" w:hAnsi="Tahoma" w:cs="Tahoma"/>
        </w:rPr>
        <w:t>8</w:t>
      </w:r>
    </w:p>
    <w:p w:rsidR="0015004C" w:rsidRPr="001024F3" w:rsidRDefault="0015004C" w:rsidP="00E72D42">
      <w:pPr>
        <w:ind w:right="378"/>
        <w:jc w:val="center"/>
        <w:rPr>
          <w:rFonts w:ascii="Tahoma" w:hAnsi="Tahoma" w:cs="Tahoma"/>
          <w:b/>
          <w:bCs/>
          <w:sz w:val="32"/>
          <w:szCs w:val="32"/>
        </w:rPr>
      </w:pPr>
    </w:p>
    <w:p w:rsidR="0015004C" w:rsidRDefault="0015004C" w:rsidP="00E72D42">
      <w:pPr>
        <w:ind w:right="378"/>
        <w:jc w:val="center"/>
        <w:rPr>
          <w:rFonts w:ascii="Tahoma" w:hAnsi="Tahoma" w:cs="Tahoma"/>
          <w:b/>
          <w:bCs/>
          <w:sz w:val="32"/>
        </w:rPr>
      </w:pPr>
      <w:r>
        <w:rPr>
          <w:rFonts w:ascii="Tahoma" w:hAnsi="Tahoma" w:cs="Tahoma"/>
          <w:b/>
          <w:bCs/>
          <w:sz w:val="32"/>
        </w:rPr>
        <w:t>OPEN POSITION NOTIFICATION</w:t>
      </w:r>
    </w:p>
    <w:p w:rsidR="0015004C" w:rsidRPr="00CE5C38" w:rsidRDefault="0015004C" w:rsidP="00E72D42">
      <w:pPr>
        <w:ind w:right="378"/>
        <w:rPr>
          <w:rFonts w:ascii="Tahoma" w:hAnsi="Tahoma" w:cs="Tahoma"/>
          <w:sz w:val="32"/>
          <w:szCs w:val="32"/>
        </w:rPr>
      </w:pPr>
    </w:p>
    <w:p w:rsidR="001676A4" w:rsidRDefault="00E609CA" w:rsidP="00E72D42">
      <w:pPr>
        <w:ind w:right="378"/>
        <w:rPr>
          <w:rFonts w:ascii="Tahoma" w:hAnsi="Tahoma" w:cs="Tahoma"/>
          <w:b/>
          <w:sz w:val="28"/>
          <w:szCs w:val="28"/>
        </w:rPr>
      </w:pPr>
      <w:r>
        <w:rPr>
          <w:rFonts w:ascii="Tahoma" w:hAnsi="Tahoma" w:cs="Tahoma"/>
        </w:rPr>
        <w:t>OPEN POSITION:</w:t>
      </w:r>
      <w:r>
        <w:rPr>
          <w:rFonts w:ascii="Tahoma" w:hAnsi="Tahoma" w:cs="Tahoma"/>
        </w:rPr>
        <w:tab/>
      </w:r>
      <w:r>
        <w:rPr>
          <w:rFonts w:ascii="Tahoma" w:hAnsi="Tahoma" w:cs="Tahoma"/>
        </w:rPr>
        <w:tab/>
      </w:r>
      <w:r w:rsidR="00AA6D95">
        <w:rPr>
          <w:rFonts w:ascii="Tahoma" w:hAnsi="Tahoma" w:cs="Tahoma"/>
          <w:b/>
          <w:sz w:val="28"/>
          <w:szCs w:val="28"/>
        </w:rPr>
        <w:t xml:space="preserve">Principal – </w:t>
      </w:r>
      <w:r w:rsidR="00D521E5">
        <w:rPr>
          <w:rFonts w:ascii="Tahoma" w:hAnsi="Tahoma" w:cs="Tahoma"/>
          <w:b/>
          <w:sz w:val="28"/>
          <w:szCs w:val="28"/>
        </w:rPr>
        <w:t>Troy Buchanan High School</w:t>
      </w:r>
    </w:p>
    <w:p w:rsidR="001545CD" w:rsidRPr="001676A4" w:rsidRDefault="001545CD" w:rsidP="00E72D42">
      <w:pPr>
        <w:ind w:right="378"/>
        <w:rPr>
          <w:rFonts w:ascii="Tahoma" w:hAnsi="Tahoma" w:cs="Tahoma"/>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p w:rsidR="001676A4" w:rsidRPr="009B18AE" w:rsidRDefault="00E609CA" w:rsidP="00D65166">
      <w:pPr>
        <w:spacing w:after="160"/>
        <w:ind w:right="378"/>
        <w:rPr>
          <w:rFonts w:ascii="Tahoma" w:hAnsi="Tahoma" w:cs="Tahoma"/>
          <w:sz w:val="22"/>
          <w:szCs w:val="22"/>
        </w:rPr>
      </w:pPr>
      <w:r>
        <w:rPr>
          <w:rFonts w:ascii="Tahoma" w:hAnsi="Tahoma" w:cs="Tahoma"/>
        </w:rPr>
        <w:t>START DATE:</w:t>
      </w:r>
      <w:r>
        <w:rPr>
          <w:rFonts w:ascii="Tahoma" w:hAnsi="Tahoma" w:cs="Tahoma"/>
        </w:rPr>
        <w:tab/>
      </w:r>
      <w:r>
        <w:rPr>
          <w:rFonts w:ascii="Tahoma" w:hAnsi="Tahoma" w:cs="Tahoma"/>
        </w:rPr>
        <w:tab/>
      </w:r>
      <w:r w:rsidR="00846C63" w:rsidRPr="009B18AE">
        <w:rPr>
          <w:rFonts w:ascii="Tahoma" w:hAnsi="Tahoma" w:cs="Tahoma"/>
          <w:sz w:val="22"/>
          <w:szCs w:val="22"/>
        </w:rPr>
        <w:t>201</w:t>
      </w:r>
      <w:r w:rsidR="00D521E5" w:rsidRPr="009B18AE">
        <w:rPr>
          <w:rFonts w:ascii="Tahoma" w:hAnsi="Tahoma" w:cs="Tahoma"/>
          <w:sz w:val="22"/>
          <w:szCs w:val="22"/>
        </w:rPr>
        <w:t>9/2020</w:t>
      </w:r>
      <w:r w:rsidR="001545CD" w:rsidRPr="009B18AE">
        <w:rPr>
          <w:rFonts w:ascii="Tahoma" w:hAnsi="Tahoma" w:cs="Tahoma"/>
          <w:sz w:val="22"/>
          <w:szCs w:val="22"/>
        </w:rPr>
        <w:t xml:space="preserve"> </w:t>
      </w:r>
      <w:r w:rsidR="001676A4" w:rsidRPr="009B18AE">
        <w:rPr>
          <w:rFonts w:ascii="Tahoma" w:hAnsi="Tahoma" w:cs="Tahoma"/>
          <w:sz w:val="22"/>
          <w:szCs w:val="22"/>
        </w:rPr>
        <w:t>School Year</w:t>
      </w:r>
    </w:p>
    <w:p w:rsidR="002943D6" w:rsidRDefault="00E609CA" w:rsidP="00D65166">
      <w:pPr>
        <w:spacing w:after="160"/>
        <w:ind w:left="2880" w:right="378" w:hanging="2880"/>
        <w:rPr>
          <w:rFonts w:ascii="Tahoma" w:hAnsi="Tahoma" w:cs="Tahoma"/>
        </w:rPr>
      </w:pPr>
      <w:r>
        <w:rPr>
          <w:rFonts w:ascii="Tahoma" w:hAnsi="Tahoma" w:cs="Tahoma"/>
        </w:rPr>
        <w:t>SALARY:</w:t>
      </w:r>
      <w:r>
        <w:rPr>
          <w:rFonts w:ascii="Tahoma" w:hAnsi="Tahoma" w:cs="Tahoma"/>
        </w:rPr>
        <w:tab/>
      </w:r>
      <w:r w:rsidRPr="009B18AE">
        <w:rPr>
          <w:rFonts w:ascii="Tahoma" w:hAnsi="Tahoma" w:cs="Tahoma"/>
          <w:sz w:val="22"/>
          <w:szCs w:val="22"/>
        </w:rPr>
        <w:t>$99,275</w:t>
      </w:r>
      <w:r w:rsidR="00361B72">
        <w:rPr>
          <w:rFonts w:ascii="Tahoma" w:hAnsi="Tahoma" w:cs="Tahoma"/>
          <w:sz w:val="22"/>
          <w:szCs w:val="22"/>
        </w:rPr>
        <w:t xml:space="preserve"> to $109,975</w:t>
      </w:r>
      <w:r w:rsidRPr="009B18AE">
        <w:rPr>
          <w:rFonts w:ascii="Tahoma" w:hAnsi="Tahoma" w:cs="Tahoma"/>
          <w:sz w:val="22"/>
          <w:szCs w:val="22"/>
        </w:rPr>
        <w:t xml:space="preserve"> c</w:t>
      </w:r>
      <w:r w:rsidR="00814DF8" w:rsidRPr="009B18AE">
        <w:rPr>
          <w:rFonts w:ascii="Tahoma" w:hAnsi="Tahoma" w:cs="Tahoma"/>
          <w:sz w:val="22"/>
          <w:szCs w:val="22"/>
        </w:rPr>
        <w:t>ommensurate</w:t>
      </w:r>
      <w:r w:rsidR="00780FE3" w:rsidRPr="009B18AE">
        <w:rPr>
          <w:rFonts w:ascii="Tahoma" w:hAnsi="Tahoma" w:cs="Tahoma"/>
          <w:sz w:val="22"/>
          <w:szCs w:val="22"/>
        </w:rPr>
        <w:t xml:space="preserve"> with experience</w:t>
      </w:r>
      <w:r w:rsidR="00CD5417" w:rsidRPr="00780FE3">
        <w:rPr>
          <w:rFonts w:ascii="Tahoma" w:hAnsi="Tahoma" w:cs="Tahoma"/>
        </w:rPr>
        <w:t xml:space="preserve">  </w:t>
      </w:r>
    </w:p>
    <w:p w:rsidR="00D65166" w:rsidRPr="00D65166" w:rsidRDefault="00D65166" w:rsidP="00D65166">
      <w:pPr>
        <w:spacing w:after="160"/>
        <w:ind w:left="2880" w:hanging="2880"/>
        <w:rPr>
          <w:rFonts w:ascii="Tahoma" w:hAnsi="Tahoma" w:cs="Tahoma"/>
        </w:rPr>
      </w:pPr>
      <w:r>
        <w:rPr>
          <w:rFonts w:ascii="Tahoma" w:hAnsi="Tahoma" w:cs="Tahoma"/>
        </w:rPr>
        <w:t>LOCATION</w:t>
      </w:r>
      <w:r w:rsidR="000B24B9">
        <w:rPr>
          <w:rFonts w:ascii="Tahoma" w:hAnsi="Tahoma" w:cs="Tahoma"/>
        </w:rPr>
        <w:t xml:space="preserve"> DESCRIPTION:</w:t>
      </w:r>
      <w:r>
        <w:rPr>
          <w:rFonts w:ascii="Tahoma" w:hAnsi="Tahoma" w:cs="Tahoma"/>
        </w:rPr>
        <w:tab/>
      </w:r>
      <w:r w:rsidRPr="009B18AE">
        <w:rPr>
          <w:rFonts w:ascii="Tahoma" w:hAnsi="Tahoma" w:cs="Tahoma"/>
          <w:sz w:val="22"/>
          <w:szCs w:val="22"/>
        </w:rPr>
        <w:t xml:space="preserve">Troy Buchanan High School is conveniently located directly off of highway 61, just 15 miles north of the highway 70 and 40 intersection.  This facility opened in 1996 and is the proud home of approximately 1,400 10-12 grade students and </w:t>
      </w:r>
      <w:r w:rsidR="00A85664">
        <w:rPr>
          <w:rFonts w:ascii="Tahoma" w:hAnsi="Tahoma" w:cs="Tahoma"/>
          <w:sz w:val="22"/>
          <w:szCs w:val="22"/>
        </w:rPr>
        <w:t>115</w:t>
      </w:r>
      <w:r w:rsidRPr="009B18AE">
        <w:rPr>
          <w:rFonts w:ascii="Tahoma" w:hAnsi="Tahoma" w:cs="Tahoma"/>
          <w:sz w:val="22"/>
          <w:szCs w:val="22"/>
        </w:rPr>
        <w:t xml:space="preserve"> employees within the Lincoln County R-III School District.  High quality core curricular programming is available to all students plus an assortment of college and career oriented pathways through classes like Project Lead the Way, AP, dual credit, construction trades, and technical school options.  TBHS boasts an active student body with </w:t>
      </w:r>
      <w:r w:rsidR="009B18AE" w:rsidRPr="009B18AE">
        <w:rPr>
          <w:rFonts w:ascii="Tahoma" w:hAnsi="Tahoma" w:cs="Tahoma"/>
          <w:sz w:val="22"/>
          <w:szCs w:val="22"/>
        </w:rPr>
        <w:t>approximately 75</w:t>
      </w:r>
      <w:r w:rsidRPr="009B18AE">
        <w:rPr>
          <w:rFonts w:ascii="Tahoma" w:hAnsi="Tahoma" w:cs="Tahoma"/>
          <w:sz w:val="22"/>
          <w:szCs w:val="22"/>
        </w:rPr>
        <w:t>% of students involved in a plethora of extra-curricular, co-curricular, and athletic programs including state-level competitive sports teams, the largest Future Far</w:t>
      </w:r>
      <w:r w:rsidR="000B24B9" w:rsidRPr="009B18AE">
        <w:rPr>
          <w:rFonts w:ascii="Tahoma" w:hAnsi="Tahoma" w:cs="Tahoma"/>
          <w:sz w:val="22"/>
          <w:szCs w:val="22"/>
        </w:rPr>
        <w:t>mers of America program in the s</w:t>
      </w:r>
      <w:r w:rsidRPr="009B18AE">
        <w:rPr>
          <w:rFonts w:ascii="Tahoma" w:hAnsi="Tahoma" w:cs="Tahoma"/>
          <w:sz w:val="22"/>
          <w:szCs w:val="22"/>
        </w:rPr>
        <w:t>tate,  and award-winning fine arts programs.</w:t>
      </w:r>
    </w:p>
    <w:p w:rsidR="00846C63" w:rsidRPr="009B18AE" w:rsidRDefault="00846C63" w:rsidP="00D65166">
      <w:pPr>
        <w:spacing w:after="160"/>
        <w:ind w:left="2880" w:right="-72" w:hanging="2880"/>
        <w:rPr>
          <w:rFonts w:ascii="Tahoma" w:hAnsi="Tahoma" w:cs="Tahoma"/>
          <w:sz w:val="22"/>
          <w:szCs w:val="22"/>
        </w:rPr>
      </w:pPr>
      <w:r w:rsidRPr="00040660">
        <w:rPr>
          <w:rFonts w:ascii="Tahoma" w:hAnsi="Tahoma" w:cs="Tahoma"/>
        </w:rPr>
        <w:t xml:space="preserve">PRIMARY FUNCTION: </w:t>
      </w:r>
      <w:r w:rsidRPr="00040660">
        <w:rPr>
          <w:rFonts w:ascii="Tahoma" w:hAnsi="Tahoma" w:cs="Tahoma"/>
        </w:rPr>
        <w:tab/>
      </w:r>
      <w:r w:rsidRPr="009B18AE">
        <w:rPr>
          <w:rFonts w:ascii="Tahoma" w:hAnsi="Tahoma" w:cs="Tahoma"/>
          <w:sz w:val="22"/>
          <w:szCs w:val="22"/>
        </w:rPr>
        <w:t>To provide instructional leadership to staff</w:t>
      </w:r>
      <w:r w:rsidR="00780FE3" w:rsidRPr="009B18AE">
        <w:rPr>
          <w:rFonts w:ascii="Tahoma" w:hAnsi="Tahoma" w:cs="Tahoma"/>
          <w:sz w:val="22"/>
          <w:szCs w:val="22"/>
        </w:rPr>
        <w:t xml:space="preserve"> including, but not limited to,</w:t>
      </w:r>
      <w:r w:rsidRPr="009B18AE">
        <w:rPr>
          <w:rFonts w:ascii="Tahoma" w:hAnsi="Tahoma" w:cs="Tahoma"/>
          <w:sz w:val="22"/>
          <w:szCs w:val="22"/>
        </w:rPr>
        <w:t xml:space="preserve"> curriculum planning, review and implementation and professional development.  The principal is responsible for building administration and the safety and welfare of both students and staff. </w:t>
      </w:r>
    </w:p>
    <w:p w:rsidR="00846C63" w:rsidRPr="00040660" w:rsidRDefault="00846C63" w:rsidP="00846C63">
      <w:pPr>
        <w:rPr>
          <w:rFonts w:ascii="Tahoma" w:hAnsi="Tahoma" w:cs="Tahoma"/>
        </w:rPr>
      </w:pPr>
      <w:r w:rsidRPr="00040660">
        <w:rPr>
          <w:rFonts w:ascii="Tahoma" w:hAnsi="Tahoma" w:cs="Tahoma"/>
        </w:rPr>
        <w:tab/>
      </w:r>
    </w:p>
    <w:p w:rsidR="000B24B9" w:rsidRDefault="000B24B9" w:rsidP="000B24B9">
      <w:pPr>
        <w:rPr>
          <w:rFonts w:ascii="Tahoma" w:hAnsi="Tahoma" w:cs="Tahoma"/>
        </w:rPr>
      </w:pPr>
      <w:r>
        <w:rPr>
          <w:rFonts w:ascii="Tahoma" w:hAnsi="Tahoma" w:cs="Tahoma"/>
        </w:rPr>
        <w:t>QUALIFICATIONS:</w:t>
      </w:r>
      <w:r>
        <w:rPr>
          <w:rFonts w:ascii="Tahoma" w:hAnsi="Tahoma" w:cs="Tahoma"/>
        </w:rPr>
        <w:tab/>
      </w:r>
    </w:p>
    <w:p w:rsidR="00846C63" w:rsidRPr="009B18AE" w:rsidRDefault="00846C63" w:rsidP="000B24B9">
      <w:pPr>
        <w:numPr>
          <w:ilvl w:val="0"/>
          <w:numId w:val="4"/>
        </w:numPr>
        <w:tabs>
          <w:tab w:val="clear" w:pos="2520"/>
          <w:tab w:val="num" w:pos="3240"/>
        </w:tabs>
        <w:ind w:firstLine="360"/>
        <w:rPr>
          <w:rFonts w:ascii="Tahoma" w:hAnsi="Tahoma" w:cs="Tahoma"/>
          <w:sz w:val="22"/>
          <w:szCs w:val="22"/>
        </w:rPr>
      </w:pPr>
      <w:r w:rsidRPr="009B18AE">
        <w:rPr>
          <w:rFonts w:ascii="Tahoma" w:hAnsi="Tahoma" w:cs="Tahoma"/>
          <w:sz w:val="22"/>
          <w:szCs w:val="22"/>
        </w:rPr>
        <w:t xml:space="preserve">Master’s Degree </w:t>
      </w:r>
    </w:p>
    <w:p w:rsidR="00846C63" w:rsidRPr="009B18AE" w:rsidRDefault="00846C63" w:rsidP="000B24B9">
      <w:pPr>
        <w:numPr>
          <w:ilvl w:val="0"/>
          <w:numId w:val="4"/>
        </w:numPr>
        <w:tabs>
          <w:tab w:val="clear" w:pos="2520"/>
          <w:tab w:val="num" w:pos="1080"/>
          <w:tab w:val="num" w:pos="3240"/>
        </w:tabs>
        <w:ind w:left="3240"/>
        <w:rPr>
          <w:rFonts w:ascii="Tahoma" w:hAnsi="Tahoma" w:cs="Tahoma"/>
          <w:sz w:val="22"/>
          <w:szCs w:val="22"/>
        </w:rPr>
      </w:pPr>
      <w:r w:rsidRPr="009B18AE">
        <w:rPr>
          <w:rFonts w:ascii="Tahoma" w:hAnsi="Tahoma" w:cs="Tahoma"/>
          <w:sz w:val="22"/>
          <w:szCs w:val="22"/>
        </w:rPr>
        <w:t>Five years teaching/administrative experience – Secondary School Preferred</w:t>
      </w:r>
    </w:p>
    <w:p w:rsidR="00846C63" w:rsidRPr="009B18AE" w:rsidRDefault="00846C63" w:rsidP="000B24B9">
      <w:pPr>
        <w:numPr>
          <w:ilvl w:val="0"/>
          <w:numId w:val="4"/>
        </w:numPr>
        <w:tabs>
          <w:tab w:val="clear" w:pos="2520"/>
          <w:tab w:val="num" w:pos="1080"/>
          <w:tab w:val="num" w:pos="3240"/>
        </w:tabs>
        <w:ind w:left="2880" w:firstLine="0"/>
        <w:rPr>
          <w:rFonts w:ascii="Tahoma" w:hAnsi="Tahoma" w:cs="Tahoma"/>
          <w:sz w:val="22"/>
          <w:szCs w:val="22"/>
        </w:rPr>
      </w:pPr>
      <w:r w:rsidRPr="009B18AE">
        <w:rPr>
          <w:rFonts w:ascii="Tahoma" w:hAnsi="Tahoma" w:cs="Tahoma"/>
          <w:sz w:val="22"/>
          <w:szCs w:val="22"/>
        </w:rPr>
        <w:t xml:space="preserve">Valid Missouri Certification for Secondary Principal  </w:t>
      </w:r>
    </w:p>
    <w:p w:rsidR="00846C63" w:rsidRPr="009B18AE" w:rsidRDefault="00846C63" w:rsidP="000B24B9">
      <w:pPr>
        <w:numPr>
          <w:ilvl w:val="0"/>
          <w:numId w:val="4"/>
        </w:numPr>
        <w:tabs>
          <w:tab w:val="clear" w:pos="2520"/>
          <w:tab w:val="num" w:pos="3240"/>
        </w:tabs>
        <w:ind w:left="2880" w:firstLine="0"/>
        <w:rPr>
          <w:rFonts w:ascii="Tahoma" w:hAnsi="Tahoma" w:cs="Tahoma"/>
          <w:color w:val="000000"/>
          <w:sz w:val="22"/>
          <w:szCs w:val="22"/>
        </w:rPr>
      </w:pPr>
      <w:r w:rsidRPr="009B18AE">
        <w:rPr>
          <w:rFonts w:ascii="Tahoma" w:hAnsi="Tahoma" w:cs="Tahoma"/>
          <w:color w:val="000000"/>
          <w:sz w:val="22"/>
          <w:szCs w:val="22"/>
        </w:rPr>
        <w:t>Effective oral and written communication skills</w:t>
      </w:r>
    </w:p>
    <w:p w:rsidR="00846C63" w:rsidRPr="009B18AE" w:rsidRDefault="00846C63" w:rsidP="000B24B9">
      <w:pPr>
        <w:numPr>
          <w:ilvl w:val="0"/>
          <w:numId w:val="4"/>
        </w:numPr>
        <w:tabs>
          <w:tab w:val="clear" w:pos="2520"/>
          <w:tab w:val="num" w:pos="3240"/>
        </w:tabs>
        <w:ind w:left="2880" w:firstLine="0"/>
        <w:rPr>
          <w:rFonts w:ascii="Tahoma" w:hAnsi="Tahoma" w:cs="Tahoma"/>
          <w:sz w:val="22"/>
          <w:szCs w:val="22"/>
        </w:rPr>
      </w:pPr>
      <w:r w:rsidRPr="009B18AE">
        <w:rPr>
          <w:rFonts w:ascii="Tahoma" w:hAnsi="Tahoma" w:cs="Tahoma"/>
          <w:sz w:val="22"/>
          <w:szCs w:val="22"/>
        </w:rPr>
        <w:t xml:space="preserve">Strong organizational skills, extremely detailed and accurate </w:t>
      </w:r>
    </w:p>
    <w:p w:rsidR="00846C63" w:rsidRPr="009B18AE" w:rsidRDefault="00846C63" w:rsidP="000B24B9">
      <w:pPr>
        <w:numPr>
          <w:ilvl w:val="0"/>
          <w:numId w:val="4"/>
        </w:numPr>
        <w:tabs>
          <w:tab w:val="clear" w:pos="2520"/>
          <w:tab w:val="num" w:pos="1080"/>
          <w:tab w:val="num" w:pos="3240"/>
        </w:tabs>
        <w:ind w:left="2880" w:firstLine="0"/>
        <w:rPr>
          <w:rFonts w:ascii="Tahoma" w:hAnsi="Tahoma" w:cs="Tahoma"/>
          <w:sz w:val="22"/>
          <w:szCs w:val="22"/>
        </w:rPr>
      </w:pPr>
      <w:r w:rsidRPr="009B18AE">
        <w:rPr>
          <w:rFonts w:ascii="Tahoma" w:hAnsi="Tahoma" w:cs="Tahoma"/>
          <w:sz w:val="22"/>
          <w:szCs w:val="22"/>
        </w:rPr>
        <w:t>Strong computer and interpersonal skills</w:t>
      </w:r>
    </w:p>
    <w:p w:rsidR="00846C63" w:rsidRPr="009B18AE" w:rsidRDefault="00846C63" w:rsidP="000B24B9">
      <w:pPr>
        <w:numPr>
          <w:ilvl w:val="0"/>
          <w:numId w:val="4"/>
        </w:numPr>
        <w:tabs>
          <w:tab w:val="clear" w:pos="2520"/>
          <w:tab w:val="num" w:pos="1080"/>
          <w:tab w:val="num" w:pos="3240"/>
        </w:tabs>
        <w:ind w:left="2880" w:firstLine="0"/>
        <w:rPr>
          <w:rFonts w:ascii="Tahoma" w:hAnsi="Tahoma" w:cs="Tahoma"/>
          <w:sz w:val="22"/>
          <w:szCs w:val="22"/>
        </w:rPr>
      </w:pPr>
      <w:r w:rsidRPr="009B18AE">
        <w:rPr>
          <w:rFonts w:ascii="Tahoma" w:hAnsi="Tahoma" w:cs="Tahoma"/>
          <w:sz w:val="22"/>
          <w:szCs w:val="22"/>
        </w:rPr>
        <w:t xml:space="preserve">Strong verbal/written communication skills </w:t>
      </w:r>
    </w:p>
    <w:p w:rsidR="001676A4" w:rsidRDefault="00846C63" w:rsidP="00846C63">
      <w:pPr>
        <w:rPr>
          <w:rFonts w:ascii="Tahoma" w:hAnsi="Tahoma" w:cs="Tahoma"/>
        </w:rPr>
      </w:pPr>
      <w:r>
        <w:rPr>
          <w:rFonts w:ascii="Tahoma" w:hAnsi="Tahoma" w:cs="Tahoma"/>
        </w:rPr>
        <w:tab/>
      </w:r>
      <w:r w:rsidR="001676A4">
        <w:rPr>
          <w:rFonts w:ascii="Tahoma" w:hAnsi="Tahoma" w:cs="Tahoma"/>
        </w:rPr>
        <w:tab/>
        <w:t xml:space="preserve">                         </w:t>
      </w:r>
    </w:p>
    <w:p w:rsidR="00D521E5" w:rsidRPr="009B18AE" w:rsidRDefault="00EA0CA3" w:rsidP="00E72D42">
      <w:pPr>
        <w:ind w:right="378"/>
        <w:rPr>
          <w:rFonts w:ascii="Tahoma" w:hAnsi="Tahoma" w:cs="Tahoma"/>
          <w:sz w:val="22"/>
          <w:szCs w:val="22"/>
        </w:rPr>
      </w:pPr>
      <w:r w:rsidRPr="00C86AF5">
        <w:rPr>
          <w:rFonts w:ascii="Tahoma" w:hAnsi="Tahoma" w:cs="Tahoma"/>
          <w:sz w:val="22"/>
          <w:szCs w:val="22"/>
        </w:rPr>
        <w:t>APPLICATION PROCEDURE:</w:t>
      </w:r>
      <w:r w:rsidR="009B18AE">
        <w:rPr>
          <w:rFonts w:ascii="Tahoma" w:hAnsi="Tahoma" w:cs="Tahoma"/>
          <w:sz w:val="22"/>
          <w:szCs w:val="22"/>
        </w:rPr>
        <w:t xml:space="preserve">   A</w:t>
      </w:r>
      <w:r>
        <w:rPr>
          <w:rFonts w:ascii="Tahoma" w:hAnsi="Tahoma" w:cs="Tahoma"/>
          <w:sz w:val="22"/>
          <w:szCs w:val="22"/>
        </w:rPr>
        <w:t xml:space="preserve">pply on-line by going to </w:t>
      </w:r>
      <w:hyperlink r:id="rId8" w:history="1">
        <w:r w:rsidR="000B24B9" w:rsidRPr="008A71CB">
          <w:rPr>
            <w:rStyle w:val="Hyperlink"/>
            <w:rFonts w:ascii="Tahoma" w:hAnsi="Tahoma" w:cs="Tahoma"/>
            <w:sz w:val="22"/>
            <w:szCs w:val="22"/>
          </w:rPr>
          <w:t>www.troy.k12.mo.us/apply</w:t>
        </w:r>
      </w:hyperlink>
      <w:r w:rsidR="000B24B9">
        <w:rPr>
          <w:rFonts w:ascii="Tahoma" w:hAnsi="Tahoma" w:cs="Tahoma"/>
          <w:sz w:val="22"/>
          <w:szCs w:val="22"/>
        </w:rPr>
        <w:t xml:space="preserve"> </w:t>
      </w:r>
      <w:r w:rsidR="00D521E5">
        <w:rPr>
          <w:rFonts w:ascii="Tahoma" w:hAnsi="Tahoma" w:cs="Tahoma"/>
          <w:sz w:val="22"/>
          <w:szCs w:val="22"/>
        </w:rPr>
        <w:t xml:space="preserve"> </w:t>
      </w:r>
    </w:p>
    <w:p w:rsidR="00EA0CA3" w:rsidRPr="00D521E5" w:rsidRDefault="00D521E5" w:rsidP="00780FE3">
      <w:pPr>
        <w:ind w:right="198"/>
        <w:rPr>
          <w:rFonts w:ascii="Tahoma" w:hAnsi="Tahoma" w:cs="Tahoma"/>
          <w:sz w:val="22"/>
          <w:szCs w:val="22"/>
        </w:rPr>
      </w:pPr>
      <w:r>
        <w:rPr>
          <w:rFonts w:ascii="Tahoma" w:hAnsi="Tahoma" w:cs="Tahoma"/>
          <w:sz w:val="22"/>
          <w:szCs w:val="22"/>
        </w:rPr>
        <w:tab/>
      </w:r>
      <w:r>
        <w:rPr>
          <w:rFonts w:ascii="Tahoma" w:hAnsi="Tahoma" w:cs="Tahoma"/>
          <w:sz w:val="22"/>
          <w:szCs w:val="22"/>
        </w:rPr>
        <w:tab/>
        <w:t xml:space="preserve">   </w:t>
      </w:r>
      <w:r w:rsidR="00EA0CA3" w:rsidRPr="00D521E5">
        <w:rPr>
          <w:rFonts w:ascii="Tahoma" w:hAnsi="Tahoma" w:cs="Tahoma"/>
          <w:sz w:val="22"/>
          <w:szCs w:val="22"/>
        </w:rPr>
        <w:t xml:space="preserve">  </w:t>
      </w:r>
    </w:p>
    <w:p w:rsidR="00D521E5" w:rsidRDefault="00D521E5" w:rsidP="00D521E5">
      <w:pPr>
        <w:ind w:right="378"/>
        <w:rPr>
          <w:rFonts w:ascii="Tahoma" w:hAnsi="Tahoma" w:cs="Tahoma"/>
          <w:sz w:val="22"/>
          <w:szCs w:val="22"/>
        </w:rPr>
      </w:pPr>
      <w:r>
        <w:rPr>
          <w:rFonts w:ascii="Tahoma" w:hAnsi="Tahoma" w:cs="Tahoma"/>
          <w:sz w:val="22"/>
          <w:szCs w:val="22"/>
        </w:rPr>
        <w:tab/>
      </w:r>
      <w:r>
        <w:rPr>
          <w:rFonts w:ascii="Tahoma" w:hAnsi="Tahoma" w:cs="Tahoma"/>
          <w:sz w:val="22"/>
          <w:szCs w:val="22"/>
        </w:rPr>
        <w:tab/>
        <w:t xml:space="preserve"> </w:t>
      </w:r>
    </w:p>
    <w:p w:rsidR="00846C63" w:rsidRPr="001024F3" w:rsidRDefault="00846C63" w:rsidP="001024F3">
      <w:pPr>
        <w:rPr>
          <w:rFonts w:ascii="Arial" w:hAnsi="Arial" w:cs="Arial"/>
          <w:sz w:val="18"/>
          <w:szCs w:val="18"/>
        </w:rPr>
      </w:pPr>
      <w:r w:rsidRPr="001024F3">
        <w:rPr>
          <w:rFonts w:ascii="Arial" w:hAnsi="Arial" w:cs="Arial"/>
          <w:sz w:val="18"/>
          <w:szCs w:val="18"/>
        </w:rPr>
        <w:t>It is the policy of the Lincoln County RIII School District not to discriminate on the basis of race, color, national origin, sex, disability, age, religion, or ancestry in its educational programs, activities or employment practices.</w:t>
      </w:r>
    </w:p>
    <w:p w:rsidR="00EA0CA3" w:rsidRPr="00EA0CA3" w:rsidRDefault="00EA0CA3" w:rsidP="00846C63">
      <w:pPr>
        <w:ind w:right="378"/>
        <w:rPr>
          <w:sz w:val="20"/>
        </w:rPr>
      </w:pPr>
    </w:p>
    <w:sectPr w:rsidR="00EA0CA3" w:rsidRPr="00EA0CA3" w:rsidSect="00780FE3">
      <w:footerReference w:type="default" r:id="rId9"/>
      <w:pgSz w:w="12240" w:h="15840" w:code="1"/>
      <w:pgMar w:top="1008" w:right="900" w:bottom="28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2D7" w:rsidRDefault="009B22D7">
      <w:r>
        <w:separator/>
      </w:r>
    </w:p>
  </w:endnote>
  <w:endnote w:type="continuationSeparator" w:id="0">
    <w:p w:rsidR="009B22D7" w:rsidRDefault="009B22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17" w:rsidRDefault="00CD5417">
    <w:pPr>
      <w:pStyle w:val="Footer"/>
      <w:jc w:val="center"/>
      <w:rPr>
        <w:rFonts w:ascii="Lucida Sans" w:hAnsi="Lucida Sans"/>
        <w:sz w:val="17"/>
      </w:rPr>
    </w:pPr>
    <w:r>
      <w:rPr>
        <w:rFonts w:ascii="Lucida Sans" w:hAnsi="Lucida Sans"/>
        <w:sz w:val="17"/>
      </w:rPr>
      <w:t xml:space="preserve">951 West College  </w:t>
    </w:r>
    <w:r>
      <w:rPr>
        <w:rFonts w:ascii="Lucida Sans" w:hAnsi="Lucida Sans"/>
        <w:imprint/>
        <w:color w:val="FFFFFF"/>
        <w:sz w:val="17"/>
      </w:rPr>
      <w:t xml:space="preserve">| </w:t>
    </w:r>
    <w:r>
      <w:rPr>
        <w:rFonts w:ascii="Lucida Sans" w:hAnsi="Lucida Sans"/>
        <w:sz w:val="17"/>
      </w:rPr>
      <w:t xml:space="preserve"> Troy, MO  63379  </w:t>
    </w:r>
    <w:r>
      <w:rPr>
        <w:rFonts w:ascii="Lucida Sans" w:hAnsi="Lucida Sans"/>
        <w:imprint/>
        <w:color w:val="FFFFFF"/>
        <w:sz w:val="17"/>
      </w:rPr>
      <w:t>|</w:t>
    </w:r>
    <w:r>
      <w:rPr>
        <w:rFonts w:ascii="Lucida Sans" w:hAnsi="Lucida Sans"/>
        <w:sz w:val="17"/>
      </w:rPr>
      <w:t xml:space="preserve">  p(636)462.5194  </w:t>
    </w:r>
    <w:r>
      <w:rPr>
        <w:rFonts w:ascii="Lucida Sans" w:hAnsi="Lucida Sans"/>
        <w:imprint/>
        <w:color w:val="FFFFFF"/>
        <w:sz w:val="17"/>
      </w:rPr>
      <w:t>|</w:t>
    </w:r>
    <w:r>
      <w:rPr>
        <w:rFonts w:ascii="Lucida Sans" w:hAnsi="Lucida Sans"/>
        <w:sz w:val="17"/>
      </w:rPr>
      <w:t xml:space="preserve">  f(636)462.5195 </w:t>
    </w:r>
    <w:r>
      <w:rPr>
        <w:rFonts w:ascii="Lucida Sans" w:hAnsi="Lucida Sans"/>
        <w:imprint/>
        <w:color w:val="FFFFFF"/>
        <w:sz w:val="17"/>
      </w:rPr>
      <w:t>|</w:t>
    </w:r>
    <w:r>
      <w:rPr>
        <w:rFonts w:ascii="Lucida Sans" w:hAnsi="Lucida Sans"/>
        <w:sz w:val="17"/>
      </w:rPr>
      <w:t xml:space="preserve">  </w:t>
    </w:r>
    <w:r w:rsidR="00D521E5">
      <w:rPr>
        <w:rFonts w:ascii="Lucida Sans" w:hAnsi="Lucida Sans"/>
        <w:sz w:val="17"/>
      </w:rPr>
      <w:t>schmanks</w:t>
    </w:r>
    <w:r>
      <w:rPr>
        <w:rFonts w:ascii="Lucida Sans" w:hAnsi="Lucida Sans"/>
        <w:sz w:val="17"/>
      </w:rPr>
      <w:t>@troy.k12.mo.us</w:t>
    </w:r>
  </w:p>
  <w:p w:rsidR="00CD5417" w:rsidRDefault="00CD5417" w:rsidP="0005427E">
    <w:pPr>
      <w:jc w:val="center"/>
      <w:rPr>
        <w:rFonts w:ascii="Lucida Sans" w:hAnsi="Lucida Sans" w:cs="Arial"/>
        <w:i/>
        <w:iCs/>
      </w:rPr>
    </w:pPr>
    <w:r>
      <w:rPr>
        <w:rFonts w:ascii="Lucida Sans" w:hAnsi="Lucida Sans" w:cs="Arial"/>
        <w:i/>
        <w:iCs/>
        <w:sz w:val="18"/>
      </w:rPr>
      <w:t>“</w:t>
    </w:r>
    <w:r w:rsidR="00D521E5">
      <w:rPr>
        <w:rFonts w:ascii="Lucida Sans" w:hAnsi="Lucida Sans" w:cs="Arial"/>
        <w:i/>
        <w:iCs/>
        <w:sz w:val="18"/>
      </w:rPr>
      <w:t>Trusting Relationships, Superior Instruction</w:t>
    </w:r>
    <w:r>
      <w:rPr>
        <w:rFonts w:ascii="Lucida Sans" w:hAnsi="Lucida Sans" w:cs="Arial"/>
        <w:i/>
        <w:iCs/>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2D7" w:rsidRDefault="009B22D7">
      <w:r>
        <w:separator/>
      </w:r>
    </w:p>
  </w:footnote>
  <w:footnote w:type="continuationSeparator" w:id="0">
    <w:p w:rsidR="009B22D7" w:rsidRDefault="009B2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34A0D"/>
    <w:multiLevelType w:val="hybridMultilevel"/>
    <w:tmpl w:val="0B36660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2F045AE3"/>
    <w:multiLevelType w:val="hybridMultilevel"/>
    <w:tmpl w:val="E468266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4350278F"/>
    <w:multiLevelType w:val="hybridMultilevel"/>
    <w:tmpl w:val="83F82554"/>
    <w:lvl w:ilvl="0" w:tplc="33E09DA4">
      <w:start w:val="1"/>
      <w:numFmt w:val="bullet"/>
      <w:lvlText w:val=""/>
      <w:lvlJc w:val="left"/>
      <w:pPr>
        <w:tabs>
          <w:tab w:val="num" w:pos="3240"/>
        </w:tabs>
        <w:ind w:left="3240" w:hanging="360"/>
      </w:pPr>
      <w:rPr>
        <w:rFonts w:ascii="Symbol" w:hAnsi="Symbol" w:hint="default"/>
        <w:sz w:val="18"/>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66290DA5"/>
    <w:multiLevelType w:val="hybridMultilevel"/>
    <w:tmpl w:val="3360484C"/>
    <w:lvl w:ilvl="0" w:tplc="6180020E">
      <w:start w:val="95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hdrShapeDefaults>
    <o:shapedefaults v:ext="edit" spidmax="3074">
      <o:colormru v:ext="edit" colors="purple,#fc0"/>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27E"/>
    <w:rsid w:val="00036FE5"/>
    <w:rsid w:val="00043FC4"/>
    <w:rsid w:val="0005427E"/>
    <w:rsid w:val="0007098B"/>
    <w:rsid w:val="00076827"/>
    <w:rsid w:val="000B24B9"/>
    <w:rsid w:val="000B32D3"/>
    <w:rsid w:val="000C4F88"/>
    <w:rsid w:val="001024F3"/>
    <w:rsid w:val="00133BF6"/>
    <w:rsid w:val="001353AE"/>
    <w:rsid w:val="0015004C"/>
    <w:rsid w:val="001545CD"/>
    <w:rsid w:val="00161B10"/>
    <w:rsid w:val="00166688"/>
    <w:rsid w:val="001676A4"/>
    <w:rsid w:val="001B2A63"/>
    <w:rsid w:val="001C672D"/>
    <w:rsid w:val="00206945"/>
    <w:rsid w:val="002268C6"/>
    <w:rsid w:val="00284F44"/>
    <w:rsid w:val="002943D6"/>
    <w:rsid w:val="002B6763"/>
    <w:rsid w:val="002E4D84"/>
    <w:rsid w:val="002E50B2"/>
    <w:rsid w:val="002F303D"/>
    <w:rsid w:val="003278E8"/>
    <w:rsid w:val="00361B72"/>
    <w:rsid w:val="0036269D"/>
    <w:rsid w:val="003B120D"/>
    <w:rsid w:val="003D0B15"/>
    <w:rsid w:val="0047282F"/>
    <w:rsid w:val="00476A43"/>
    <w:rsid w:val="004A325D"/>
    <w:rsid w:val="00566E39"/>
    <w:rsid w:val="00597B65"/>
    <w:rsid w:val="005A5FB6"/>
    <w:rsid w:val="005A66D7"/>
    <w:rsid w:val="006A4B8D"/>
    <w:rsid w:val="006F7971"/>
    <w:rsid w:val="00733946"/>
    <w:rsid w:val="00773ED7"/>
    <w:rsid w:val="00780FE3"/>
    <w:rsid w:val="00787434"/>
    <w:rsid w:val="007C10D2"/>
    <w:rsid w:val="00814DF8"/>
    <w:rsid w:val="00846C63"/>
    <w:rsid w:val="008C3C41"/>
    <w:rsid w:val="008E23C1"/>
    <w:rsid w:val="008F426E"/>
    <w:rsid w:val="008F4286"/>
    <w:rsid w:val="008F644A"/>
    <w:rsid w:val="00921C99"/>
    <w:rsid w:val="009475D1"/>
    <w:rsid w:val="009511AE"/>
    <w:rsid w:val="00960654"/>
    <w:rsid w:val="0099680F"/>
    <w:rsid w:val="009B18AE"/>
    <w:rsid w:val="009B22D7"/>
    <w:rsid w:val="009E3101"/>
    <w:rsid w:val="00A00651"/>
    <w:rsid w:val="00A260E4"/>
    <w:rsid w:val="00A85664"/>
    <w:rsid w:val="00AA58D2"/>
    <w:rsid w:val="00AA6D95"/>
    <w:rsid w:val="00AB71D3"/>
    <w:rsid w:val="00BC46EF"/>
    <w:rsid w:val="00C43B1B"/>
    <w:rsid w:val="00C86AF5"/>
    <w:rsid w:val="00CA2F4E"/>
    <w:rsid w:val="00CA5FA7"/>
    <w:rsid w:val="00CD2F37"/>
    <w:rsid w:val="00CD5417"/>
    <w:rsid w:val="00CE5C38"/>
    <w:rsid w:val="00D521E5"/>
    <w:rsid w:val="00D65166"/>
    <w:rsid w:val="00D94A80"/>
    <w:rsid w:val="00E525CE"/>
    <w:rsid w:val="00E609CA"/>
    <w:rsid w:val="00E636F7"/>
    <w:rsid w:val="00E72D42"/>
    <w:rsid w:val="00E91E02"/>
    <w:rsid w:val="00EA0CA3"/>
    <w:rsid w:val="00ED2246"/>
    <w:rsid w:val="00F3201D"/>
    <w:rsid w:val="00FB2820"/>
    <w:rsid w:val="00FB7A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purple,#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rFonts w:ascii="Lucida Sans" w:hAnsi="Lucida Sans"/>
      <w:b/>
      <w:bCs/>
    </w:rPr>
  </w:style>
  <w:style w:type="paragraph" w:styleId="Heading2">
    <w:name w:val="heading 2"/>
    <w:basedOn w:val="Normal"/>
    <w:next w:val="Normal"/>
    <w:qFormat/>
    <w:pPr>
      <w:keepNext/>
      <w:jc w:val="center"/>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lang/>
    </w:r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autoSpaceDE w:val="0"/>
      <w:autoSpaceDN w:val="0"/>
      <w:adjustRightInd w:val="0"/>
    </w:pPr>
    <w:rPr>
      <w:b/>
      <w:bCs/>
      <w:szCs w:val="16"/>
      <w:lang/>
    </w:rPr>
  </w:style>
  <w:style w:type="character" w:styleId="Hyperlink">
    <w:name w:val="Hyperlink"/>
    <w:semiHidden/>
    <w:rPr>
      <w:color w:val="0000FF"/>
      <w:u w:val="single"/>
    </w:rPr>
  </w:style>
  <w:style w:type="paragraph" w:styleId="BodyTextIndent">
    <w:name w:val="Body Text Indent"/>
    <w:basedOn w:val="Normal"/>
    <w:link w:val="BodyTextIndentChar"/>
    <w:uiPriority w:val="99"/>
    <w:semiHidden/>
    <w:unhideWhenUsed/>
    <w:rsid w:val="00C86AF5"/>
    <w:pPr>
      <w:spacing w:after="120"/>
      <w:ind w:left="360"/>
    </w:pPr>
    <w:rPr>
      <w:lang/>
    </w:rPr>
  </w:style>
  <w:style w:type="character" w:customStyle="1" w:styleId="BodyTextIndentChar">
    <w:name w:val="Body Text Indent Char"/>
    <w:link w:val="BodyTextIndent"/>
    <w:uiPriority w:val="99"/>
    <w:semiHidden/>
    <w:rsid w:val="00C86AF5"/>
    <w:rPr>
      <w:sz w:val="24"/>
      <w:szCs w:val="24"/>
    </w:rPr>
  </w:style>
  <w:style w:type="paragraph" w:styleId="BodyText2">
    <w:name w:val="Body Text 2"/>
    <w:basedOn w:val="Normal"/>
    <w:link w:val="BodyText2Char"/>
    <w:uiPriority w:val="99"/>
    <w:semiHidden/>
    <w:unhideWhenUsed/>
    <w:rsid w:val="00C86AF5"/>
    <w:pPr>
      <w:spacing w:after="120" w:line="480" w:lineRule="auto"/>
    </w:pPr>
    <w:rPr>
      <w:lang/>
    </w:rPr>
  </w:style>
  <w:style w:type="character" w:customStyle="1" w:styleId="BodyText2Char">
    <w:name w:val="Body Text 2 Char"/>
    <w:link w:val="BodyText2"/>
    <w:uiPriority w:val="99"/>
    <w:semiHidden/>
    <w:rsid w:val="00C86AF5"/>
    <w:rPr>
      <w:sz w:val="24"/>
      <w:szCs w:val="24"/>
    </w:rPr>
  </w:style>
  <w:style w:type="paragraph" w:styleId="BalloonText">
    <w:name w:val="Balloon Text"/>
    <w:basedOn w:val="Normal"/>
    <w:link w:val="BalloonTextChar"/>
    <w:uiPriority w:val="99"/>
    <w:semiHidden/>
    <w:unhideWhenUsed/>
    <w:rsid w:val="00597B65"/>
    <w:rPr>
      <w:rFonts w:ascii="Tahoma" w:hAnsi="Tahoma"/>
      <w:sz w:val="16"/>
      <w:szCs w:val="16"/>
      <w:lang/>
    </w:rPr>
  </w:style>
  <w:style w:type="character" w:customStyle="1" w:styleId="BalloonTextChar">
    <w:name w:val="Balloon Text Char"/>
    <w:link w:val="BalloonText"/>
    <w:uiPriority w:val="99"/>
    <w:semiHidden/>
    <w:rsid w:val="00597B65"/>
    <w:rPr>
      <w:rFonts w:ascii="Tahoma" w:hAnsi="Tahoma" w:cs="Tahoma"/>
      <w:sz w:val="16"/>
      <w:szCs w:val="16"/>
    </w:rPr>
  </w:style>
  <w:style w:type="paragraph" w:styleId="BodyText3">
    <w:name w:val="Body Text 3"/>
    <w:basedOn w:val="Normal"/>
    <w:link w:val="BodyText3Char"/>
    <w:uiPriority w:val="99"/>
    <w:semiHidden/>
    <w:unhideWhenUsed/>
    <w:rsid w:val="00EA0CA3"/>
    <w:pPr>
      <w:spacing w:after="120"/>
    </w:pPr>
    <w:rPr>
      <w:sz w:val="16"/>
      <w:szCs w:val="16"/>
      <w:lang/>
    </w:rPr>
  </w:style>
  <w:style w:type="character" w:customStyle="1" w:styleId="BodyText3Char">
    <w:name w:val="Body Text 3 Char"/>
    <w:link w:val="BodyText3"/>
    <w:uiPriority w:val="99"/>
    <w:semiHidden/>
    <w:rsid w:val="00EA0CA3"/>
    <w:rPr>
      <w:sz w:val="16"/>
      <w:szCs w:val="16"/>
    </w:rPr>
  </w:style>
  <w:style w:type="character" w:customStyle="1" w:styleId="HeaderChar">
    <w:name w:val="Header Char"/>
    <w:link w:val="Header"/>
    <w:semiHidden/>
    <w:rsid w:val="0015004C"/>
    <w:rPr>
      <w:sz w:val="24"/>
      <w:szCs w:val="24"/>
    </w:rPr>
  </w:style>
  <w:style w:type="character" w:customStyle="1" w:styleId="BodyTextChar">
    <w:name w:val="Body Text Char"/>
    <w:link w:val="BodyText"/>
    <w:semiHidden/>
    <w:rsid w:val="0015004C"/>
    <w:rPr>
      <w:b/>
      <w:bCs/>
      <w:sz w:val="24"/>
      <w:szCs w:val="16"/>
    </w:rPr>
  </w:style>
</w:styles>
</file>

<file path=word/webSettings.xml><?xml version="1.0" encoding="utf-8"?>
<w:webSettings xmlns:r="http://schemas.openxmlformats.org/officeDocument/2006/relationships" xmlns:w="http://schemas.openxmlformats.org/wordprocessingml/2006/main">
  <w:divs>
    <w:div w:id="1392189516">
      <w:bodyDiv w:val="1"/>
      <w:marLeft w:val="0"/>
      <w:marRight w:val="0"/>
      <w:marTop w:val="0"/>
      <w:marBottom w:val="0"/>
      <w:divBdr>
        <w:top w:val="none" w:sz="0" w:space="0" w:color="auto"/>
        <w:left w:val="none" w:sz="0" w:space="0" w:color="auto"/>
        <w:bottom w:val="none" w:sz="0" w:space="0" w:color="auto"/>
        <w:right w:val="none" w:sz="0" w:space="0" w:color="auto"/>
      </w:divBdr>
      <w:divsChild>
        <w:div w:id="19283174">
          <w:marLeft w:val="0"/>
          <w:marRight w:val="0"/>
          <w:marTop w:val="0"/>
          <w:marBottom w:val="0"/>
          <w:divBdr>
            <w:top w:val="none" w:sz="0" w:space="0" w:color="auto"/>
            <w:left w:val="none" w:sz="0" w:space="0" w:color="auto"/>
            <w:bottom w:val="none" w:sz="0" w:space="0" w:color="auto"/>
            <w:right w:val="none" w:sz="0" w:space="0" w:color="auto"/>
          </w:divBdr>
          <w:divsChild>
            <w:div w:id="676155037">
              <w:marLeft w:val="0"/>
              <w:marRight w:val="0"/>
              <w:marTop w:val="0"/>
              <w:marBottom w:val="0"/>
              <w:divBdr>
                <w:top w:val="none" w:sz="0" w:space="0" w:color="auto"/>
                <w:left w:val="none" w:sz="0" w:space="0" w:color="auto"/>
                <w:bottom w:val="none" w:sz="0" w:space="0" w:color="auto"/>
                <w:right w:val="none" w:sz="0" w:space="0" w:color="auto"/>
              </w:divBdr>
              <w:divsChild>
                <w:div w:id="2093164735">
                  <w:marLeft w:val="0"/>
                  <w:marRight w:val="0"/>
                  <w:marTop w:val="0"/>
                  <w:marBottom w:val="0"/>
                  <w:divBdr>
                    <w:top w:val="none" w:sz="0" w:space="0" w:color="auto"/>
                    <w:left w:val="none" w:sz="0" w:space="0" w:color="auto"/>
                    <w:bottom w:val="none" w:sz="0" w:space="0" w:color="auto"/>
                    <w:right w:val="none" w:sz="0" w:space="0" w:color="auto"/>
                  </w:divBdr>
                  <w:divsChild>
                    <w:div w:id="1605724784">
                      <w:marLeft w:val="0"/>
                      <w:marRight w:val="0"/>
                      <w:marTop w:val="0"/>
                      <w:marBottom w:val="0"/>
                      <w:divBdr>
                        <w:top w:val="none" w:sz="0" w:space="0" w:color="auto"/>
                        <w:left w:val="none" w:sz="0" w:space="0" w:color="auto"/>
                        <w:bottom w:val="none" w:sz="0" w:space="0" w:color="auto"/>
                        <w:right w:val="none" w:sz="0" w:space="0" w:color="auto"/>
                      </w:divBdr>
                      <w:divsChild>
                        <w:div w:id="1263993038">
                          <w:marLeft w:val="0"/>
                          <w:marRight w:val="0"/>
                          <w:marTop w:val="0"/>
                          <w:marBottom w:val="0"/>
                          <w:divBdr>
                            <w:top w:val="none" w:sz="0" w:space="0" w:color="auto"/>
                            <w:left w:val="none" w:sz="0" w:space="0" w:color="auto"/>
                            <w:bottom w:val="none" w:sz="0" w:space="0" w:color="auto"/>
                            <w:right w:val="none" w:sz="0" w:space="0" w:color="auto"/>
                          </w:divBdr>
                          <w:divsChild>
                            <w:div w:id="1218858442">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troy.k12.mo.us/appl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 County RIII School District</Company>
  <LinksUpToDate>false</LinksUpToDate>
  <CharactersWithSpaces>2119</CharactersWithSpaces>
  <SharedDoc>false</SharedDoc>
  <HLinks>
    <vt:vector size="6" baseType="variant">
      <vt:variant>
        <vt:i4>2621475</vt:i4>
      </vt:variant>
      <vt:variant>
        <vt:i4>0</vt:i4>
      </vt:variant>
      <vt:variant>
        <vt:i4>0</vt:i4>
      </vt:variant>
      <vt:variant>
        <vt:i4>5</vt:i4>
      </vt:variant>
      <vt:variant>
        <vt:lpwstr>http://www.troy.k12.mo.us/apply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 Authorized User</dc:creator>
  <cp:lastModifiedBy>User</cp:lastModifiedBy>
  <cp:revision>2</cp:revision>
  <cp:lastPrinted>2018-11-26T20:45:00Z</cp:lastPrinted>
  <dcterms:created xsi:type="dcterms:W3CDTF">2018-12-20T19:28:00Z</dcterms:created>
  <dcterms:modified xsi:type="dcterms:W3CDTF">2018-12-20T19:28:00Z</dcterms:modified>
</cp:coreProperties>
</file>