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B8" w:rsidRDefault="00BA3BB8" w:rsidP="00071BA4">
      <w:pPr>
        <w:rPr>
          <w:b/>
          <w:color w:val="002060"/>
          <w:sz w:val="26"/>
          <w:szCs w:val="26"/>
        </w:rPr>
      </w:pPr>
    </w:p>
    <w:p w:rsidR="00071BA4" w:rsidRDefault="008B7944" w:rsidP="00071BA4">
      <w:pPr>
        <w:rPr>
          <w:color w:val="244061" w:themeColor="accent1" w:themeShade="80"/>
        </w:rPr>
      </w:pPr>
      <w:r w:rsidRPr="00F66BE9">
        <w:rPr>
          <w:b/>
          <w:color w:val="244061" w:themeColor="accent1" w:themeShade="80"/>
          <w:sz w:val="26"/>
          <w:szCs w:val="26"/>
        </w:rPr>
        <w:t>Missouri</w:t>
      </w:r>
      <w:r w:rsidR="00F66BE9">
        <w:rPr>
          <w:b/>
          <w:color w:val="244061" w:themeColor="accent1" w:themeShade="80"/>
          <w:sz w:val="26"/>
          <w:szCs w:val="26"/>
        </w:rPr>
        <w:t xml:space="preserve"> Association of Rural Education (MARE) </w:t>
      </w:r>
      <w:r w:rsidRPr="00F66BE9">
        <w:rPr>
          <w:b/>
          <w:color w:val="244061" w:themeColor="accent1" w:themeShade="80"/>
          <w:sz w:val="26"/>
          <w:szCs w:val="26"/>
        </w:rPr>
        <w:t>is partnering with the Department of Health and Senior Services (DHSS), School Health Program</w:t>
      </w:r>
      <w:r w:rsidR="00071BA4" w:rsidRPr="00F66BE9">
        <w:rPr>
          <w:b/>
          <w:color w:val="244061" w:themeColor="accent1" w:themeShade="80"/>
          <w:sz w:val="26"/>
          <w:szCs w:val="26"/>
        </w:rPr>
        <w:t xml:space="preserve"> and the Missouri Association of School Nurses (MASN) </w:t>
      </w:r>
      <w:r w:rsidRPr="00F66BE9">
        <w:rPr>
          <w:b/>
          <w:color w:val="244061" w:themeColor="accent1" w:themeShade="80"/>
          <w:sz w:val="26"/>
          <w:szCs w:val="26"/>
        </w:rPr>
        <w:t>to offe</w:t>
      </w:r>
      <w:r w:rsidR="00B56A38" w:rsidRPr="00F66BE9">
        <w:rPr>
          <w:b/>
          <w:color w:val="244061" w:themeColor="accent1" w:themeShade="80"/>
          <w:sz w:val="26"/>
          <w:szCs w:val="26"/>
        </w:rPr>
        <w:t xml:space="preserve">r </w:t>
      </w:r>
      <w:r w:rsidR="00071BA4" w:rsidRPr="00F66BE9">
        <w:rPr>
          <w:b/>
          <w:color w:val="244061" w:themeColor="accent1" w:themeShade="80"/>
          <w:sz w:val="26"/>
          <w:szCs w:val="26"/>
        </w:rPr>
        <w:t>an orientation for</w:t>
      </w:r>
      <w:r w:rsidR="002C7447" w:rsidRPr="00F66BE9">
        <w:rPr>
          <w:b/>
          <w:color w:val="244061" w:themeColor="accent1" w:themeShade="80"/>
          <w:sz w:val="26"/>
          <w:szCs w:val="26"/>
        </w:rPr>
        <w:t xml:space="preserve"> health office staff.</w:t>
      </w:r>
      <w:r w:rsidR="002C7447" w:rsidRPr="00F66BE9">
        <w:rPr>
          <w:color w:val="244061" w:themeColor="accent1" w:themeShade="80"/>
        </w:rPr>
        <w:t xml:space="preserve"> </w:t>
      </w:r>
      <w:r w:rsidR="00071BA4" w:rsidRPr="00F66BE9">
        <w:rPr>
          <w:color w:val="244061" w:themeColor="accent1" w:themeShade="80"/>
        </w:rPr>
        <w:t xml:space="preserve"> </w:t>
      </w:r>
    </w:p>
    <w:p w:rsidR="008E569D" w:rsidRPr="008E569D" w:rsidRDefault="008E569D" w:rsidP="00071BA4">
      <w:pPr>
        <w:rPr>
          <w:b/>
          <w:bCs/>
          <w:color w:val="244061" w:themeColor="accent1" w:themeShade="80"/>
        </w:rPr>
      </w:pPr>
      <w:r w:rsidRPr="00F66BE9">
        <w:rPr>
          <w:b/>
          <w:bCs/>
          <w:color w:val="244061" w:themeColor="accent1" w:themeShade="80"/>
        </w:rPr>
        <w:t xml:space="preserve">Date and Location:  </w:t>
      </w:r>
      <w:r>
        <w:rPr>
          <w:color w:val="244061" w:themeColor="accent1" w:themeShade="80"/>
        </w:rPr>
        <w:t>July</w:t>
      </w:r>
      <w:r w:rsidRPr="00F66BE9">
        <w:rPr>
          <w:color w:val="244061" w:themeColor="accent1" w:themeShade="80"/>
        </w:rPr>
        <w:t xml:space="preserve"> </w:t>
      </w:r>
      <w:r w:rsidR="00F83F51">
        <w:rPr>
          <w:color w:val="244061" w:themeColor="accent1" w:themeShade="80"/>
        </w:rPr>
        <w:t>24-26</w:t>
      </w:r>
      <w:r w:rsidRPr="00F66BE9">
        <w:rPr>
          <w:color w:val="244061" w:themeColor="accent1" w:themeShade="80"/>
        </w:rPr>
        <w:t xml:space="preserve"> at the Governor Office Building lo</w:t>
      </w:r>
      <w:r w:rsidR="003C5543">
        <w:rPr>
          <w:color w:val="244061" w:themeColor="accent1" w:themeShade="80"/>
        </w:rPr>
        <w:t>cated at 201 W Capitol Ave</w:t>
      </w:r>
      <w:r w:rsidR="00792ABD">
        <w:rPr>
          <w:color w:val="244061" w:themeColor="accent1" w:themeShade="80"/>
        </w:rPr>
        <w:t xml:space="preserve">, </w:t>
      </w:r>
      <w:r w:rsidRPr="00F66BE9">
        <w:rPr>
          <w:color w:val="244061" w:themeColor="accent1" w:themeShade="80"/>
        </w:rPr>
        <w:t>Jefferson City, MO.</w:t>
      </w:r>
      <w:r w:rsidRPr="00F66BE9">
        <w:rPr>
          <w:b/>
          <w:bCs/>
          <w:color w:val="244061" w:themeColor="accent1" w:themeShade="80"/>
        </w:rPr>
        <w:t xml:space="preserve"> </w:t>
      </w:r>
      <w:r w:rsidR="007D64AD">
        <w:rPr>
          <w:b/>
          <w:bCs/>
          <w:color w:val="244061" w:themeColor="accent1" w:themeShade="80"/>
        </w:rPr>
        <w:t xml:space="preserve"> </w:t>
      </w:r>
      <w:r w:rsidR="007D64AD" w:rsidRPr="007D64AD">
        <w:rPr>
          <w:bCs/>
          <w:color w:val="244061" w:themeColor="accent1" w:themeShade="80"/>
        </w:rPr>
        <w:t xml:space="preserve">The meeting will be held in room </w:t>
      </w:r>
      <w:r w:rsidR="00792ABD">
        <w:rPr>
          <w:bCs/>
          <w:color w:val="244061" w:themeColor="accent1" w:themeShade="80"/>
        </w:rPr>
        <w:t xml:space="preserve">#450 </w:t>
      </w:r>
      <w:r w:rsidR="00792ABD" w:rsidRPr="009A680A">
        <w:rPr>
          <w:bCs/>
          <w:color w:val="244061" w:themeColor="accent1" w:themeShade="80"/>
        </w:rPr>
        <w:t>beginning at 1</w:t>
      </w:r>
      <w:r w:rsidR="006A682D" w:rsidRPr="009A680A">
        <w:rPr>
          <w:bCs/>
          <w:color w:val="244061" w:themeColor="accent1" w:themeShade="80"/>
        </w:rPr>
        <w:t>0:00 a</w:t>
      </w:r>
      <w:r w:rsidR="00792ABD" w:rsidRPr="009A680A">
        <w:rPr>
          <w:bCs/>
          <w:color w:val="244061" w:themeColor="accent1" w:themeShade="80"/>
        </w:rPr>
        <w:t>.m</w:t>
      </w:r>
      <w:r w:rsidR="00792ABD">
        <w:rPr>
          <w:bCs/>
          <w:color w:val="244061" w:themeColor="accent1" w:themeShade="80"/>
        </w:rPr>
        <w:t>. on</w:t>
      </w:r>
      <w:r w:rsidR="009A680A">
        <w:rPr>
          <w:bCs/>
          <w:color w:val="244061" w:themeColor="accent1" w:themeShade="80"/>
        </w:rPr>
        <w:t xml:space="preserve"> </w:t>
      </w:r>
      <w:r w:rsidR="00F83F51">
        <w:rPr>
          <w:bCs/>
          <w:color w:val="244061" w:themeColor="accent1" w:themeShade="80"/>
        </w:rPr>
        <w:t xml:space="preserve">Monday, </w:t>
      </w:r>
      <w:r w:rsidR="00792ABD">
        <w:rPr>
          <w:bCs/>
          <w:color w:val="244061" w:themeColor="accent1" w:themeShade="80"/>
        </w:rPr>
        <w:t>July 2</w:t>
      </w:r>
      <w:r w:rsidR="00F83F51">
        <w:rPr>
          <w:bCs/>
          <w:color w:val="244061" w:themeColor="accent1" w:themeShade="80"/>
        </w:rPr>
        <w:t>4</w:t>
      </w:r>
      <w:r w:rsidR="00F83F51" w:rsidRPr="00F83F51">
        <w:rPr>
          <w:bCs/>
          <w:color w:val="244061" w:themeColor="accent1" w:themeShade="80"/>
          <w:vertAlign w:val="superscript"/>
        </w:rPr>
        <w:t>th</w:t>
      </w:r>
      <w:r w:rsidR="00F83F51">
        <w:rPr>
          <w:bCs/>
          <w:color w:val="244061" w:themeColor="accent1" w:themeShade="80"/>
        </w:rPr>
        <w:t xml:space="preserve"> a</w:t>
      </w:r>
      <w:r w:rsidR="00792ABD">
        <w:rPr>
          <w:bCs/>
          <w:color w:val="244061" w:themeColor="accent1" w:themeShade="80"/>
        </w:rPr>
        <w:t>nd ending at 3:00</w:t>
      </w:r>
      <w:r w:rsidR="009A680A">
        <w:rPr>
          <w:bCs/>
          <w:color w:val="244061" w:themeColor="accent1" w:themeShade="80"/>
        </w:rPr>
        <w:t xml:space="preserve"> p.m. </w:t>
      </w:r>
      <w:r w:rsidR="00792ABD">
        <w:rPr>
          <w:bCs/>
          <w:color w:val="244061" w:themeColor="accent1" w:themeShade="80"/>
        </w:rPr>
        <w:t>on July 2</w:t>
      </w:r>
      <w:r w:rsidR="00F83F51">
        <w:rPr>
          <w:bCs/>
          <w:color w:val="244061" w:themeColor="accent1" w:themeShade="80"/>
        </w:rPr>
        <w:t>6</w:t>
      </w:r>
      <w:r w:rsidR="00792ABD" w:rsidRPr="00792ABD">
        <w:rPr>
          <w:bCs/>
          <w:color w:val="244061" w:themeColor="accent1" w:themeShade="80"/>
          <w:vertAlign w:val="superscript"/>
        </w:rPr>
        <w:t>th</w:t>
      </w:r>
      <w:r w:rsidR="00792ABD">
        <w:rPr>
          <w:bCs/>
          <w:color w:val="244061" w:themeColor="accent1" w:themeShade="80"/>
        </w:rPr>
        <w:t xml:space="preserve">.  </w:t>
      </w:r>
    </w:p>
    <w:p w:rsidR="001424FD" w:rsidRPr="00F66BE9" w:rsidRDefault="001424FD" w:rsidP="001424FD">
      <w:pPr>
        <w:rPr>
          <w:color w:val="244061" w:themeColor="accent1" w:themeShade="80"/>
        </w:rPr>
      </w:pPr>
      <w:r w:rsidRPr="00F66BE9">
        <w:rPr>
          <w:b/>
          <w:color w:val="244061" w:themeColor="accent1" w:themeShade="80"/>
        </w:rPr>
        <w:t xml:space="preserve">Purpose: </w:t>
      </w:r>
      <w:r w:rsidRPr="00F66BE9">
        <w:rPr>
          <w:color w:val="244061" w:themeColor="accent1" w:themeShade="80"/>
        </w:rPr>
        <w:t xml:space="preserve"> This three day workshop offers an orientation for nurses without prior work experience in schools and an overview of information regarding school nursing practice. </w:t>
      </w:r>
    </w:p>
    <w:p w:rsidR="001424FD" w:rsidRPr="00F66BE9" w:rsidRDefault="00F66BE9" w:rsidP="001424FD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Areas to be addressed include: </w:t>
      </w:r>
      <w:r w:rsidR="001424FD" w:rsidRPr="00F66BE9">
        <w:rPr>
          <w:color w:val="244061" w:themeColor="accent1" w:themeShade="80"/>
        </w:rPr>
        <w:t>general school nurse re</w:t>
      </w:r>
      <w:r w:rsidR="00234851">
        <w:rPr>
          <w:color w:val="244061" w:themeColor="accent1" w:themeShade="80"/>
        </w:rPr>
        <w:t>sponsibilities, immunizations, communicable d</w:t>
      </w:r>
      <w:r w:rsidR="001424FD" w:rsidRPr="00F66BE9">
        <w:rPr>
          <w:color w:val="244061" w:themeColor="accent1" w:themeShade="80"/>
        </w:rPr>
        <w:t>iseases, documentation, chronic disease management, medication administration training and screenings- vision, hearing, dental; as well as review of practices in Special Education Services; Family Educational Rights and Privacy Act (FERPA), and child abuse reporting.</w:t>
      </w:r>
    </w:p>
    <w:p w:rsidR="001424FD" w:rsidRPr="00F66BE9" w:rsidRDefault="001424FD" w:rsidP="001424FD">
      <w:pPr>
        <w:rPr>
          <w:color w:val="244061" w:themeColor="accent1" w:themeShade="80"/>
        </w:rPr>
      </w:pPr>
      <w:r w:rsidRPr="00F66BE9">
        <w:rPr>
          <w:b/>
          <w:color w:val="244061" w:themeColor="accent1" w:themeShade="80"/>
        </w:rPr>
        <w:t>Who should attend</w:t>
      </w:r>
      <w:r w:rsidRPr="00F66BE9">
        <w:rPr>
          <w:color w:val="244061" w:themeColor="accent1" w:themeShade="80"/>
        </w:rPr>
        <w:t>: Registered Nurses and Licensed Practical Nur</w:t>
      </w:r>
      <w:bookmarkStart w:id="0" w:name="_GoBack"/>
      <w:bookmarkEnd w:id="0"/>
      <w:r w:rsidRPr="00F66BE9">
        <w:rPr>
          <w:color w:val="244061" w:themeColor="accent1" w:themeShade="80"/>
        </w:rPr>
        <w:t>ses who have not previously worked in schools, and</w:t>
      </w:r>
      <w:r w:rsidR="00234851">
        <w:rPr>
          <w:color w:val="244061" w:themeColor="accent1" w:themeShade="80"/>
        </w:rPr>
        <w:t xml:space="preserve"> new</w:t>
      </w:r>
      <w:r w:rsidRPr="00F66BE9">
        <w:rPr>
          <w:color w:val="244061" w:themeColor="accent1" w:themeShade="80"/>
        </w:rPr>
        <w:t xml:space="preserve"> heath office staff in schools, working without the benefit of a LPN or RN supervisor, are also </w:t>
      </w:r>
      <w:r w:rsidR="00F66BE9">
        <w:rPr>
          <w:color w:val="244061" w:themeColor="accent1" w:themeShade="80"/>
        </w:rPr>
        <w:t xml:space="preserve">invited.  </w:t>
      </w:r>
      <w:r w:rsidRPr="00F66BE9">
        <w:rPr>
          <w:color w:val="244061" w:themeColor="accent1" w:themeShade="80"/>
        </w:rPr>
        <w:t xml:space="preserve">Priority registration will be given to those with less than two years of experience in schools and those who have not previously attended the orientation.  </w:t>
      </w:r>
    </w:p>
    <w:p w:rsidR="001424FD" w:rsidRPr="00F66BE9" w:rsidRDefault="001424FD" w:rsidP="001424FD">
      <w:pPr>
        <w:rPr>
          <w:color w:val="244061" w:themeColor="accent1" w:themeShade="80"/>
        </w:rPr>
      </w:pPr>
      <w:r w:rsidRPr="00F66BE9">
        <w:rPr>
          <w:b/>
          <w:color w:val="244061" w:themeColor="accent1" w:themeShade="80"/>
        </w:rPr>
        <w:t>Cost:</w:t>
      </w:r>
      <w:r w:rsidRPr="00F66BE9">
        <w:rPr>
          <w:color w:val="244061" w:themeColor="accent1" w:themeShade="80"/>
        </w:rPr>
        <w:t xml:space="preserve">  No cost for registration. </w:t>
      </w:r>
    </w:p>
    <w:p w:rsidR="001424FD" w:rsidRDefault="001424FD" w:rsidP="001424FD">
      <w:r w:rsidRPr="0051459E">
        <w:rPr>
          <w:b/>
          <w:color w:val="244061" w:themeColor="accent1" w:themeShade="80"/>
        </w:rPr>
        <w:t>Registration:</w:t>
      </w:r>
      <w:r w:rsidRPr="00F66BE9">
        <w:rPr>
          <w:color w:val="244061" w:themeColor="accent1" w:themeShade="80"/>
        </w:rPr>
        <w:t xml:space="preserve"> </w:t>
      </w:r>
      <w:r w:rsidR="008E569D">
        <w:rPr>
          <w:color w:val="244061" w:themeColor="accent1" w:themeShade="80"/>
        </w:rPr>
        <w:t xml:space="preserve"> </w:t>
      </w:r>
      <w:hyperlink r:id="rId8" w:history="1">
        <w:r w:rsidR="00B829A3">
          <w:rPr>
            <w:rStyle w:val="Hyperlink"/>
          </w:rPr>
          <w:t>https://www.surveymonkey.com/r/YZWRJQN</w:t>
        </w:r>
      </w:hyperlink>
      <w:r w:rsidR="00E546D2" w:rsidRPr="00682D12">
        <w:t>- Deadline for Registration</w:t>
      </w:r>
      <w:r w:rsidR="0062409A" w:rsidRPr="00682D12">
        <w:t xml:space="preserve"> is </w:t>
      </w:r>
      <w:r w:rsidR="009A680A" w:rsidRPr="00682D12">
        <w:t>July 1</w:t>
      </w:r>
      <w:r w:rsidR="00682D12" w:rsidRPr="00682D12">
        <w:t>0</w:t>
      </w:r>
      <w:r w:rsidR="00E546D2" w:rsidRPr="00682D12">
        <w:t>, 201</w:t>
      </w:r>
      <w:r w:rsidR="00682D12" w:rsidRPr="00682D12">
        <w:t>7</w:t>
      </w:r>
      <w:r w:rsidR="00B20432">
        <w:t>.</w:t>
      </w:r>
      <w:r w:rsidR="00E546D2">
        <w:t xml:space="preserve"> </w:t>
      </w:r>
    </w:p>
    <w:p w:rsidR="001424FD" w:rsidRPr="00F66BE9" w:rsidRDefault="001424FD" w:rsidP="001424FD">
      <w:pPr>
        <w:rPr>
          <w:color w:val="244061" w:themeColor="accent1" w:themeShade="80"/>
        </w:rPr>
      </w:pPr>
      <w:r w:rsidRPr="00F66BE9">
        <w:rPr>
          <w:color w:val="244061" w:themeColor="accent1" w:themeShade="80"/>
        </w:rPr>
        <w:t xml:space="preserve">You will receive confirmation, a detailed agenda, a list of reading materials and hotels in the area following your registration.  (Note:  The emails are sent manually, so you will not receive an automatic confirmation.) </w:t>
      </w:r>
    </w:p>
    <w:p w:rsidR="00BA3BB8" w:rsidRPr="00F66BE9" w:rsidRDefault="00226353" w:rsidP="00852E85">
      <w:pPr>
        <w:rPr>
          <w:b/>
          <w:color w:val="244061" w:themeColor="accent1" w:themeShade="80"/>
          <w:sz w:val="24"/>
          <w:szCs w:val="24"/>
        </w:rPr>
      </w:pPr>
      <w:r w:rsidRPr="00F66BE9">
        <w:rPr>
          <w:b/>
          <w:color w:val="244061" w:themeColor="accent1" w:themeShade="80"/>
          <w:sz w:val="24"/>
          <w:szCs w:val="24"/>
        </w:rPr>
        <w:t>For additional workshop information</w:t>
      </w:r>
      <w:r w:rsidR="004C4F9F">
        <w:rPr>
          <w:b/>
          <w:color w:val="244061" w:themeColor="accent1" w:themeShade="80"/>
          <w:sz w:val="24"/>
          <w:szCs w:val="24"/>
        </w:rPr>
        <w:t xml:space="preserve"> call the </w:t>
      </w:r>
      <w:r w:rsidR="00852E85" w:rsidRPr="00F66BE9">
        <w:rPr>
          <w:b/>
          <w:color w:val="244061" w:themeColor="accent1" w:themeShade="80"/>
          <w:sz w:val="24"/>
          <w:szCs w:val="24"/>
        </w:rPr>
        <w:t>Missouri Department of H</w:t>
      </w:r>
      <w:r w:rsidR="00F66BE9">
        <w:rPr>
          <w:b/>
          <w:color w:val="244061" w:themeColor="accent1" w:themeShade="80"/>
          <w:sz w:val="24"/>
          <w:szCs w:val="24"/>
        </w:rPr>
        <w:t xml:space="preserve">ealth and Senior Services at </w:t>
      </w:r>
      <w:r w:rsidR="00E80204" w:rsidRPr="00F66BE9">
        <w:rPr>
          <w:b/>
          <w:color w:val="244061" w:themeColor="accent1" w:themeShade="80"/>
          <w:sz w:val="24"/>
          <w:szCs w:val="24"/>
        </w:rPr>
        <w:t>(573)</w:t>
      </w:r>
      <w:r w:rsidR="000D2638" w:rsidRPr="00F66BE9">
        <w:rPr>
          <w:b/>
          <w:color w:val="244061" w:themeColor="accent1" w:themeShade="80"/>
          <w:sz w:val="24"/>
          <w:szCs w:val="24"/>
        </w:rPr>
        <w:t xml:space="preserve"> 522-2822</w:t>
      </w:r>
      <w:r w:rsidR="00E80204" w:rsidRPr="00F66BE9">
        <w:rPr>
          <w:color w:val="244061" w:themeColor="accent1" w:themeShade="80"/>
        </w:rPr>
        <w:t xml:space="preserve"> </w:t>
      </w:r>
      <w:r w:rsidR="00E80204" w:rsidRPr="00F66BE9">
        <w:rPr>
          <w:b/>
          <w:color w:val="244061" w:themeColor="accent1" w:themeShade="80"/>
          <w:sz w:val="24"/>
          <w:szCs w:val="24"/>
        </w:rPr>
        <w:t>or</w:t>
      </w:r>
      <w:r w:rsidR="004E39E3" w:rsidRPr="00F66BE9">
        <w:rPr>
          <w:b/>
          <w:color w:val="244061" w:themeColor="accent1" w:themeShade="80"/>
          <w:sz w:val="24"/>
          <w:szCs w:val="24"/>
        </w:rPr>
        <w:t xml:space="preserve"> email: </w:t>
      </w:r>
      <w:hyperlink r:id="rId9" w:history="1">
        <w:r w:rsidR="00E80204" w:rsidRPr="00F66BE9">
          <w:rPr>
            <w:rStyle w:val="Hyperlink"/>
            <w:b/>
            <w:sz w:val="24"/>
            <w:szCs w:val="24"/>
          </w:rPr>
          <w:t>Marjorie.Cole</w:t>
        </w:r>
        <w:r w:rsidR="00852E85" w:rsidRPr="00F66BE9">
          <w:rPr>
            <w:rStyle w:val="Hyperlink"/>
            <w:b/>
            <w:sz w:val="24"/>
            <w:szCs w:val="24"/>
          </w:rPr>
          <w:t>@health.mo.gov</w:t>
        </w:r>
      </w:hyperlink>
    </w:p>
    <w:p w:rsidR="00BA3BB8" w:rsidRPr="00BA3BB8" w:rsidRDefault="00BA3BB8" w:rsidP="00BA3BB8">
      <w:pPr>
        <w:rPr>
          <w:sz w:val="24"/>
          <w:szCs w:val="24"/>
        </w:rPr>
      </w:pPr>
    </w:p>
    <w:p w:rsidR="00852E85" w:rsidRPr="00BA3BB8" w:rsidRDefault="00682D12" w:rsidP="00BA3BB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7858F95" wp14:editId="29E20A0B">
            <wp:simplePos x="0" y="0"/>
            <wp:positionH relativeFrom="margin">
              <wp:posOffset>4754880</wp:posOffset>
            </wp:positionH>
            <wp:positionV relativeFrom="margin">
              <wp:posOffset>7184390</wp:posOffset>
            </wp:positionV>
            <wp:extent cx="960120" cy="960120"/>
            <wp:effectExtent l="0" t="0" r="0" b="0"/>
            <wp:wrapSquare wrapText="bothSides"/>
            <wp:docPr id="4" name="Picture 4" descr="DHSS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HSS Logo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DDA492" wp14:editId="1EFF43A4">
            <wp:simplePos x="0" y="0"/>
            <wp:positionH relativeFrom="column">
              <wp:posOffset>2286000</wp:posOffset>
            </wp:positionH>
            <wp:positionV relativeFrom="paragraph">
              <wp:posOffset>785495</wp:posOffset>
            </wp:positionV>
            <wp:extent cx="994410" cy="877570"/>
            <wp:effectExtent l="0" t="0" r="0" b="0"/>
            <wp:wrapSquare wrapText="bothSides"/>
            <wp:docPr id="7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D2B2CF" wp14:editId="4B228CEF">
            <wp:simplePos x="0" y="0"/>
            <wp:positionH relativeFrom="column">
              <wp:posOffset>-187537</wp:posOffset>
            </wp:positionH>
            <wp:positionV relativeFrom="paragraph">
              <wp:posOffset>703580</wp:posOffset>
            </wp:positionV>
            <wp:extent cx="957157" cy="906780"/>
            <wp:effectExtent l="0" t="0" r="0" b="7620"/>
            <wp:wrapNone/>
            <wp:docPr id="2" name="Picture 1" descr="26_ye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_years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57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2E85" w:rsidRPr="00BA3BB8" w:rsidSect="00852E85">
      <w:headerReference w:type="default" r:id="rId14"/>
      <w:pgSz w:w="12240" w:h="15840"/>
      <w:pgMar w:top="1440" w:right="1440" w:bottom="1440" w:left="1440" w:header="720" w:footer="720" w:gutter="0"/>
      <w:pgBorders w:offsetFrom="page">
        <w:top w:val="threeDEngrave" w:sz="24" w:space="24" w:color="000066" w:shadow="1"/>
        <w:left w:val="threeDEngrave" w:sz="24" w:space="24" w:color="000066" w:shadow="1"/>
        <w:bottom w:val="threeDEmboss" w:sz="24" w:space="24" w:color="000066" w:shadow="1"/>
        <w:right w:val="threeDEmboss" w:sz="24" w:space="24" w:color="000066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CD" w:rsidRDefault="00D051CD" w:rsidP="008B7944">
      <w:pPr>
        <w:spacing w:after="0" w:line="240" w:lineRule="auto"/>
      </w:pPr>
      <w:r>
        <w:separator/>
      </w:r>
    </w:p>
  </w:endnote>
  <w:endnote w:type="continuationSeparator" w:id="0">
    <w:p w:rsidR="00D051CD" w:rsidRDefault="00D051CD" w:rsidP="008B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CD" w:rsidRDefault="00D051CD" w:rsidP="008B7944">
      <w:pPr>
        <w:spacing w:after="0" w:line="240" w:lineRule="auto"/>
      </w:pPr>
      <w:r>
        <w:separator/>
      </w:r>
    </w:p>
  </w:footnote>
  <w:footnote w:type="continuationSeparator" w:id="0">
    <w:p w:rsidR="00D051CD" w:rsidRDefault="00D051CD" w:rsidP="008B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8C" w:rsidRDefault="00E6078C" w:rsidP="008B7944">
    <w:pPr>
      <w:pStyle w:val="Header"/>
      <w:jc w:val="center"/>
      <w:rPr>
        <w:b/>
        <w:i/>
        <w:color w:val="002060"/>
        <w:sz w:val="34"/>
        <w:szCs w:val="34"/>
      </w:rPr>
    </w:pPr>
  </w:p>
  <w:p w:rsidR="008B7944" w:rsidRPr="002E7097" w:rsidRDefault="008E569D" w:rsidP="00774203">
    <w:pPr>
      <w:pStyle w:val="Header"/>
      <w:jc w:val="center"/>
      <w:rPr>
        <w:color w:val="002060"/>
        <w:sz w:val="34"/>
        <w:szCs w:val="34"/>
      </w:rPr>
    </w:pPr>
    <w:r>
      <w:rPr>
        <w:b/>
        <w:i/>
        <w:color w:val="002060"/>
        <w:sz w:val="34"/>
        <w:szCs w:val="34"/>
      </w:rPr>
      <w:t>201</w:t>
    </w:r>
    <w:r w:rsidR="00F83F51">
      <w:rPr>
        <w:b/>
        <w:i/>
        <w:color w:val="002060"/>
        <w:sz w:val="34"/>
        <w:szCs w:val="34"/>
      </w:rPr>
      <w:t>7</w:t>
    </w:r>
    <w:r>
      <w:rPr>
        <w:b/>
        <w:i/>
        <w:color w:val="002060"/>
        <w:sz w:val="34"/>
        <w:szCs w:val="34"/>
      </w:rPr>
      <w:t xml:space="preserve"> </w:t>
    </w:r>
    <w:r w:rsidR="009F1D76">
      <w:rPr>
        <w:b/>
        <w:i/>
        <w:color w:val="002060"/>
        <w:sz w:val="34"/>
        <w:szCs w:val="34"/>
      </w:rPr>
      <w:t>Health Office Orientation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1F0"/>
    <w:multiLevelType w:val="hybridMultilevel"/>
    <w:tmpl w:val="C042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44"/>
    <w:rsid w:val="00006D47"/>
    <w:rsid w:val="00071BA4"/>
    <w:rsid w:val="000A0823"/>
    <w:rsid w:val="000C0E25"/>
    <w:rsid w:val="000D2638"/>
    <w:rsid w:val="000F0318"/>
    <w:rsid w:val="001232AC"/>
    <w:rsid w:val="001424FD"/>
    <w:rsid w:val="0014445E"/>
    <w:rsid w:val="00192602"/>
    <w:rsid w:val="00194DF3"/>
    <w:rsid w:val="001B10A6"/>
    <w:rsid w:val="00214E07"/>
    <w:rsid w:val="00226353"/>
    <w:rsid w:val="00234851"/>
    <w:rsid w:val="0028762A"/>
    <w:rsid w:val="002C7447"/>
    <w:rsid w:val="002E7097"/>
    <w:rsid w:val="0030159A"/>
    <w:rsid w:val="00304AB0"/>
    <w:rsid w:val="00313357"/>
    <w:rsid w:val="00340099"/>
    <w:rsid w:val="003432EB"/>
    <w:rsid w:val="003A7470"/>
    <w:rsid w:val="003C5543"/>
    <w:rsid w:val="003E60D0"/>
    <w:rsid w:val="004037BE"/>
    <w:rsid w:val="00495129"/>
    <w:rsid w:val="00497B7C"/>
    <w:rsid w:val="004A57B3"/>
    <w:rsid w:val="004C4F9F"/>
    <w:rsid w:val="004D7B5F"/>
    <w:rsid w:val="004E39E3"/>
    <w:rsid w:val="0051459E"/>
    <w:rsid w:val="005573D8"/>
    <w:rsid w:val="00561D10"/>
    <w:rsid w:val="005B7346"/>
    <w:rsid w:val="005D4E0B"/>
    <w:rsid w:val="0062409A"/>
    <w:rsid w:val="0066658D"/>
    <w:rsid w:val="00682D12"/>
    <w:rsid w:val="006A682D"/>
    <w:rsid w:val="006E0678"/>
    <w:rsid w:val="006F16BE"/>
    <w:rsid w:val="00774203"/>
    <w:rsid w:val="00792ABD"/>
    <w:rsid w:val="007C3BE2"/>
    <w:rsid w:val="007D1135"/>
    <w:rsid w:val="007D64AD"/>
    <w:rsid w:val="007E55B2"/>
    <w:rsid w:val="00801B41"/>
    <w:rsid w:val="00852E85"/>
    <w:rsid w:val="00881ECA"/>
    <w:rsid w:val="008B0A89"/>
    <w:rsid w:val="008B7944"/>
    <w:rsid w:val="008E11B2"/>
    <w:rsid w:val="008E569D"/>
    <w:rsid w:val="00907E6A"/>
    <w:rsid w:val="00933B00"/>
    <w:rsid w:val="0095147B"/>
    <w:rsid w:val="009A680A"/>
    <w:rsid w:val="009F1D76"/>
    <w:rsid w:val="00A55048"/>
    <w:rsid w:val="00A7241E"/>
    <w:rsid w:val="00A7253D"/>
    <w:rsid w:val="00A8349B"/>
    <w:rsid w:val="00AC3C82"/>
    <w:rsid w:val="00B20432"/>
    <w:rsid w:val="00B56A38"/>
    <w:rsid w:val="00B829A3"/>
    <w:rsid w:val="00B9465E"/>
    <w:rsid w:val="00BA3BB8"/>
    <w:rsid w:val="00BC13FB"/>
    <w:rsid w:val="00C005EA"/>
    <w:rsid w:val="00C14325"/>
    <w:rsid w:val="00C532F6"/>
    <w:rsid w:val="00C72D35"/>
    <w:rsid w:val="00CD55A0"/>
    <w:rsid w:val="00D051CD"/>
    <w:rsid w:val="00D82E67"/>
    <w:rsid w:val="00DF4218"/>
    <w:rsid w:val="00E0236B"/>
    <w:rsid w:val="00E279A8"/>
    <w:rsid w:val="00E546D2"/>
    <w:rsid w:val="00E6078C"/>
    <w:rsid w:val="00E80204"/>
    <w:rsid w:val="00F13CDE"/>
    <w:rsid w:val="00F63E61"/>
    <w:rsid w:val="00F66560"/>
    <w:rsid w:val="00F66BE9"/>
    <w:rsid w:val="00F83F51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944"/>
  </w:style>
  <w:style w:type="paragraph" w:styleId="Footer">
    <w:name w:val="footer"/>
    <w:basedOn w:val="Normal"/>
    <w:link w:val="FooterChar"/>
    <w:uiPriority w:val="99"/>
    <w:unhideWhenUsed/>
    <w:rsid w:val="008B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944"/>
  </w:style>
  <w:style w:type="paragraph" w:styleId="BalloonText">
    <w:name w:val="Balloon Text"/>
    <w:basedOn w:val="Normal"/>
    <w:link w:val="BalloonTextChar"/>
    <w:uiPriority w:val="99"/>
    <w:semiHidden/>
    <w:unhideWhenUsed/>
    <w:rsid w:val="008B79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9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B7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94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A74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944"/>
  </w:style>
  <w:style w:type="paragraph" w:styleId="Footer">
    <w:name w:val="footer"/>
    <w:basedOn w:val="Normal"/>
    <w:link w:val="FooterChar"/>
    <w:uiPriority w:val="99"/>
    <w:unhideWhenUsed/>
    <w:rsid w:val="008B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944"/>
  </w:style>
  <w:style w:type="paragraph" w:styleId="BalloonText">
    <w:name w:val="Balloon Text"/>
    <w:basedOn w:val="Normal"/>
    <w:link w:val="BalloonTextChar"/>
    <w:uiPriority w:val="99"/>
    <w:semiHidden/>
    <w:unhideWhenUsed/>
    <w:rsid w:val="008B79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9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B7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94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A74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YZWRJQN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3.png@01D1A06C.41A9E36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C:\Users\atkinb2\AppData\Local\Microsoft\Windows\Temporary%20Internet%20Files\Content.Outlook\PG8WFTA9\Marjorie.Cole@health.mo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2133</CharactersWithSpaces>
  <SharedDoc>false</SharedDoc>
  <HLinks>
    <vt:vector size="6" baseType="variant">
      <vt:variant>
        <vt:i4>3473516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https://www.surveymonkey.com/s/HOO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colem</cp:lastModifiedBy>
  <cp:revision>2</cp:revision>
  <cp:lastPrinted>2016-04-27T15:02:00Z</cp:lastPrinted>
  <dcterms:created xsi:type="dcterms:W3CDTF">2017-04-26T20:09:00Z</dcterms:created>
  <dcterms:modified xsi:type="dcterms:W3CDTF">2017-04-26T20:09:00Z</dcterms:modified>
</cp:coreProperties>
</file>